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Calibri" w:cs="Calibri" w:hAnsi="Calibri"/>
          <w:sz w:val="22"/>
          <w:szCs w:val="22"/>
        </w:rPr>
      </w:pPr>
    </w:p>
    <w:p>
      <w:pPr>
        <w:pStyle w:val="style0"/>
        <w:spacing w:lineRule="auto" w:line="480"/>
        <w:jc w:val="center"/>
        <w:rPr>
          <w:rFonts w:ascii="Calibri" w:cs="Calibri" w:hAnsi="Calibri"/>
          <w:sz w:val="22"/>
          <w:szCs w:val="22"/>
        </w:rPr>
      </w:pPr>
    </w:p>
    <w:p>
      <w:pPr>
        <w:pStyle w:val="style0"/>
        <w:spacing w:lineRule="auto" w:line="480"/>
        <w:jc w:val="center"/>
        <w:rPr>
          <w:rFonts w:ascii="Calibri" w:cs="Calibri" w:hAnsi="Calibri"/>
          <w:sz w:val="22"/>
          <w:szCs w:val="22"/>
        </w:rPr>
      </w:pPr>
    </w:p>
    <w:p>
      <w:pPr>
        <w:pStyle w:val="style0"/>
        <w:spacing w:lineRule="auto" w:line="480"/>
        <w:jc w:val="center"/>
        <w:rPr>
          <w:rFonts w:ascii="Calibri" w:cs="Calibri" w:hAnsi="Calibri"/>
          <w:b/>
          <w:color w:val="ff0000"/>
          <w:sz w:val="22"/>
          <w:szCs w:val="22"/>
        </w:rPr>
      </w:pPr>
      <w:r>
        <w:rPr>
          <w:rFonts w:ascii="Calibri" w:cs="Calibri" w:hAnsi="Calibri"/>
          <w:b/>
          <w:sz w:val="22"/>
          <w:szCs w:val="22"/>
        </w:rPr>
        <w:t>The Effect of Swaddling on Pain, Vital Signs, and Crying Duration During Heel Lance in Newborns</w:t>
      </w:r>
    </w:p>
    <w:p>
      <w:pPr>
        <w:pStyle w:val="style0"/>
        <w:spacing w:lineRule="auto" w:line="480"/>
        <w:jc w:val="center"/>
        <w:rPr>
          <w:rFonts w:ascii="Calibri" w:cs="Calibri" w:hAnsi="Calibri"/>
          <w:b/>
          <w:sz w:val="22"/>
          <w:szCs w:val="22"/>
        </w:rPr>
      </w:pPr>
    </w:p>
    <w:p>
      <w:pPr>
        <w:pStyle w:val="style0"/>
        <w:spacing w:lineRule="auto" w:line="480"/>
        <w:ind w:left="2880" w:firstLine="720"/>
        <w:rPr>
          <w:rFonts w:ascii="Calibri" w:cs="Calibri" w:hAnsi="Calibri"/>
          <w:sz w:val="22"/>
          <w:szCs w:val="22"/>
        </w:rPr>
      </w:pPr>
      <w:r>
        <w:rPr>
          <w:rFonts w:ascii="Calibri" w:cs="Calibri" w:hAnsi="Calibri"/>
          <w:sz w:val="22"/>
          <w:szCs w:val="22"/>
        </w:rPr>
        <w:t xml:space="preserve"> </w:t>
      </w:r>
      <w:r>
        <w:rPr>
          <w:rFonts w:ascii="Calibri" w:cs="Calibri" w:hAnsi="Calibri"/>
          <w:sz w:val="22"/>
          <w:szCs w:val="22"/>
        </w:rPr>
        <w:t>Student’s Full Name</w:t>
      </w:r>
    </w:p>
    <w:p>
      <w:pPr>
        <w:pStyle w:val="style0"/>
        <w:spacing w:lineRule="auto" w:line="480"/>
        <w:jc w:val="center"/>
        <w:rPr>
          <w:rFonts w:ascii="Calibri" w:cs="Calibri" w:hAnsi="Calibri"/>
          <w:sz w:val="22"/>
          <w:szCs w:val="22"/>
        </w:rPr>
      </w:pPr>
      <w:r>
        <w:rPr>
          <w:rFonts w:ascii="Calibri" w:cs="Calibri" w:hAnsi="Calibri"/>
          <w:sz w:val="22"/>
          <w:szCs w:val="22"/>
        </w:rPr>
        <w:t xml:space="preserve"> Department &amp; University</w:t>
      </w:r>
    </w:p>
    <w:p>
      <w:pPr>
        <w:pStyle w:val="style0"/>
        <w:spacing w:lineRule="auto" w:line="480"/>
        <w:jc w:val="center"/>
        <w:rPr>
          <w:rFonts w:ascii="Calibri" w:cs="Calibri" w:hAnsi="Calibri"/>
          <w:sz w:val="22"/>
          <w:szCs w:val="22"/>
        </w:rPr>
      </w:pPr>
      <w:r>
        <w:rPr>
          <w:rFonts w:ascii="Calibri" w:cs="Calibri" w:hAnsi="Calibri"/>
          <w:sz w:val="22"/>
          <w:szCs w:val="22"/>
        </w:rPr>
        <w:t xml:space="preserve"> Course Number &amp; Name</w:t>
      </w:r>
    </w:p>
    <w:p>
      <w:pPr>
        <w:pStyle w:val="style0"/>
        <w:spacing w:lineRule="auto" w:line="480"/>
        <w:jc w:val="center"/>
        <w:rPr>
          <w:rFonts w:ascii="Calibri" w:cs="Calibri" w:hAnsi="Calibri"/>
          <w:sz w:val="22"/>
          <w:szCs w:val="22"/>
        </w:rPr>
      </w:pPr>
      <w:r>
        <w:rPr>
          <w:rFonts w:ascii="Calibri" w:cs="Calibri" w:hAnsi="Calibri"/>
          <w:sz w:val="22"/>
          <w:szCs w:val="22"/>
        </w:rPr>
        <w:t xml:space="preserve"> Instructor Name</w:t>
      </w:r>
    </w:p>
    <w:p>
      <w:pPr>
        <w:pStyle w:val="style0"/>
        <w:spacing w:lineRule="auto" w:line="480"/>
        <w:jc w:val="center"/>
        <w:rPr>
          <w:rFonts w:ascii="Calibri" w:cs="Calibri" w:hAnsi="Calibri"/>
          <w:sz w:val="22"/>
          <w:szCs w:val="22"/>
        </w:rPr>
      </w:pPr>
      <w:r>
        <w:rPr>
          <w:rFonts w:ascii="Calibri" w:cs="Calibri" w:hAnsi="Calibri"/>
          <w:sz w:val="22"/>
          <w:szCs w:val="22"/>
        </w:rPr>
        <w:t xml:space="preserve"> Assignment Due Date</w:t>
      </w:r>
    </w:p>
    <w:p>
      <w:pPr>
        <w:pStyle w:val="style0"/>
        <w:spacing w:lineRule="auto" w:line="480"/>
        <w:rPr>
          <w:rFonts w:ascii="Calibri" w:cs="Calibri" w:hAnsi="Calibri"/>
          <w:sz w:val="22"/>
          <w:szCs w:val="22"/>
        </w:rPr>
      </w:pPr>
      <w:r>
        <w:br w:type="page"/>
      </w:r>
      <w:bookmarkStart w:id="0" w:name="_GoBack"/>
      <w:bookmarkEnd w:id="0"/>
    </w:p>
    <w:p>
      <w:pPr>
        <w:pStyle w:val="style0"/>
        <w:spacing w:lineRule="auto" w:line="480"/>
        <w:jc w:val="center"/>
        <w:rPr>
          <w:rFonts w:ascii="Calibri" w:cs="Calibri" w:hAnsi="Calibri"/>
          <w:b/>
          <w:color w:val="ff0000"/>
          <w:sz w:val="22"/>
          <w:szCs w:val="22"/>
        </w:rPr>
      </w:pPr>
      <w:r>
        <w:rPr>
          <w:rFonts w:ascii="Calibri" w:cs="Calibri" w:hAnsi="Calibri"/>
          <w:b/>
          <w:sz w:val="22"/>
          <w:szCs w:val="22"/>
        </w:rPr>
        <w:t>The Effect of Swaddling on Pain, Vital Signs, and Crying Duration During Heel Lance in Newborns</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During </w:t>
      </w:r>
      <w:r>
        <w:rPr>
          <w:rFonts w:ascii="Calibri" w:cs="Calibri" w:hAnsi="Calibri"/>
          <w:sz w:val="22"/>
          <w:szCs w:val="22"/>
        </w:rPr>
        <w:t>a</w:t>
      </w:r>
      <w:r>
        <w:rPr>
          <w:rFonts w:ascii="Calibri" w:cs="Calibri" w:hAnsi="Calibri"/>
          <w:sz w:val="22"/>
          <w:szCs w:val="22"/>
        </w:rPr>
        <w:t xml:space="preserve"> neonatal phase, which lasts for the first 28 days following birth, is when infants attempt to adjust to their surroundings through biochemical and physiologic changes that affect all bodily systems. One of the most common medical procedures performed on infants is the diagnostic heel lance.</w:t>
      </w:r>
      <w:r>
        <w:rPr>
          <w:rFonts w:ascii="Calibri" w:cs="Calibri" w:hAnsi="Calibri"/>
          <w:sz w:val="22"/>
          <w:szCs w:val="22"/>
        </w:rPr>
        <w:t xml:space="preserve"> In France, a study was conducted on 430 newborns. It was found out that 19.8 percent of medical interventions for these newborns comprised of heel lance. It is general knowledge that increased pain, PHRs, crying, blood pressure, and decreased oxygen saturations are all caused by heel lance</w:t>
      </w:r>
      <w:r>
        <w:rPr>
          <w:rFonts w:ascii="Calibri" w:cs="Calibri" w:hAnsi="Calibri"/>
          <w:sz w:val="22"/>
          <w:szCs w:val="22"/>
        </w:rPr>
        <w:t xml:space="preserve"> (</w:t>
      </w:r>
      <w:r>
        <w:rPr>
          <w:rFonts w:ascii="Arial" w:cs="Arial" w:hAnsi="Arial"/>
          <w:color w:val="222222"/>
          <w:sz w:val="20"/>
          <w:szCs w:val="20"/>
          <w:shd w:val="clear" w:color="auto" w:fill="ffffff"/>
        </w:rPr>
        <w:t>Erkut</w:t>
      </w:r>
      <w:r>
        <w:rPr>
          <w:rFonts w:ascii="Arial" w:cs="Arial" w:hAnsi="Arial"/>
          <w:color w:val="222222"/>
          <w:sz w:val="20"/>
          <w:szCs w:val="20"/>
          <w:shd w:val="clear" w:color="auto" w:fill="ffffff"/>
        </w:rPr>
        <w:t xml:space="preserve"> </w:t>
      </w:r>
      <w:r>
        <w:rPr>
          <w:rFonts w:ascii="Arial" w:cs="Arial" w:hAnsi="Arial"/>
          <w:color w:val="222222"/>
          <w:sz w:val="20"/>
          <w:szCs w:val="20"/>
          <w:shd w:val="clear" w:color="auto" w:fill="ffffff"/>
        </w:rPr>
        <w:t xml:space="preserve">&amp; </w:t>
      </w:r>
      <w:r>
        <w:rPr>
          <w:rFonts w:ascii="Arial" w:cs="Arial" w:hAnsi="Arial"/>
          <w:color w:val="222222"/>
          <w:sz w:val="20"/>
          <w:szCs w:val="20"/>
          <w:shd w:val="clear" w:color="auto" w:fill="ffffff"/>
        </w:rPr>
        <w:t>Yildiz</w:t>
      </w:r>
      <w:r>
        <w:rPr>
          <w:rFonts w:ascii="Arial" w:cs="Arial" w:hAnsi="Arial"/>
          <w:color w:val="222222"/>
          <w:sz w:val="20"/>
          <w:szCs w:val="20"/>
          <w:shd w:val="clear" w:color="auto" w:fill="ffffff"/>
        </w:rPr>
        <w:t>, 2017)</w:t>
      </w:r>
      <w:r>
        <w:rPr>
          <w:rFonts w:ascii="Calibri" w:cs="Calibri" w:hAnsi="Calibri"/>
          <w:sz w:val="22"/>
          <w:szCs w:val="22"/>
        </w:rPr>
        <w:t>.</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Nonpharmacologic techniques can be used in conjunction with pharmacological pain management to provide a more holistic approach to pain relief. However, nonpharmacological techniques </w:t>
      </w:r>
      <w:r>
        <w:rPr>
          <w:rFonts w:ascii="Calibri" w:cs="Calibri" w:hAnsi="Calibri"/>
          <w:sz w:val="22"/>
          <w:szCs w:val="22"/>
        </w:rPr>
        <w:t>might not practically ease pain but they do divert the infants mind</w:t>
      </w:r>
      <w:r>
        <w:rPr>
          <w:rFonts w:ascii="Calibri" w:cs="Calibri" w:hAnsi="Calibri"/>
          <w:sz w:val="22"/>
          <w:szCs w:val="22"/>
        </w:rPr>
        <w:t>.</w:t>
      </w:r>
      <w:r>
        <w:rPr>
          <w:rFonts w:ascii="Calibri" w:cs="Calibri" w:hAnsi="Calibri"/>
          <w:sz w:val="22"/>
          <w:szCs w:val="22"/>
        </w:rPr>
        <w:t xml:space="preserve"> </w:t>
      </w:r>
      <w:r>
        <w:rPr>
          <w:rFonts w:ascii="Calibri" w:cs="Calibri" w:hAnsi="Calibri"/>
          <w:sz w:val="22"/>
          <w:szCs w:val="22"/>
        </w:rPr>
        <w:t xml:space="preserve">Music therapy, nursing, and caressing, </w:t>
      </w:r>
      <w:r>
        <w:rPr>
          <w:rFonts w:ascii="Calibri" w:cs="Calibri" w:hAnsi="Calibri"/>
          <w:sz w:val="22"/>
          <w:szCs w:val="22"/>
        </w:rPr>
        <w:t>posture,</w:t>
      </w:r>
      <w:r>
        <w:rPr>
          <w:rFonts w:ascii="Calibri" w:cs="Calibri" w:hAnsi="Calibri"/>
          <w:sz w:val="22"/>
          <w:szCs w:val="22"/>
        </w:rPr>
        <w:t xml:space="preserve"> confinement and swaddling are some of the most widely utilized nonpharmacologic treatments</w:t>
      </w:r>
      <w:r>
        <w:rPr>
          <w:rFonts w:ascii="Calibri" w:cs="Calibri" w:hAnsi="Calibri"/>
          <w:sz w:val="22"/>
          <w:szCs w:val="22"/>
        </w:rPr>
        <w:t xml:space="preserve"> (</w:t>
      </w:r>
      <w:r>
        <w:rPr>
          <w:rFonts w:ascii="Arial" w:cs="Arial" w:hAnsi="Arial"/>
          <w:color w:val="222222"/>
          <w:sz w:val="20"/>
          <w:szCs w:val="20"/>
          <w:shd w:val="clear" w:color="auto" w:fill="ffffff"/>
        </w:rPr>
        <w:t>Möller</w:t>
      </w:r>
      <w:r>
        <w:rPr>
          <w:rFonts w:ascii="Arial" w:cs="Arial" w:hAnsi="Arial"/>
          <w:color w:val="222222"/>
          <w:sz w:val="20"/>
          <w:szCs w:val="20"/>
          <w:shd w:val="clear" w:color="auto" w:fill="ffffff"/>
        </w:rPr>
        <w:t>, Vente,</w:t>
      </w:r>
      <w:r>
        <w:rPr>
          <w:rFonts w:ascii="Arial" w:cs="Arial" w:hAnsi="Arial"/>
          <w:color w:val="222222"/>
          <w:sz w:val="20"/>
          <w:szCs w:val="20"/>
          <w:shd w:val="clear" w:color="auto" w:fill="ffffff"/>
        </w:rPr>
        <w:t xml:space="preserve"> </w:t>
      </w:r>
      <w:r>
        <w:rPr>
          <w:rFonts w:ascii="Arial" w:cs="Arial" w:hAnsi="Arial"/>
          <w:color w:val="222222"/>
          <w:sz w:val="20"/>
          <w:szCs w:val="20"/>
          <w:shd w:val="clear" w:color="auto" w:fill="ffffff"/>
        </w:rPr>
        <w:t xml:space="preserve">&amp; </w:t>
      </w:r>
      <w:r>
        <w:rPr>
          <w:rFonts w:ascii="Arial" w:cs="Arial" w:hAnsi="Arial"/>
          <w:color w:val="222222"/>
          <w:sz w:val="20"/>
          <w:szCs w:val="20"/>
          <w:shd w:val="clear" w:color="auto" w:fill="ffffff"/>
        </w:rPr>
        <w:t>Rodenburg</w:t>
      </w:r>
      <w:r>
        <w:rPr>
          <w:rFonts w:ascii="Arial" w:cs="Arial" w:hAnsi="Arial"/>
          <w:color w:val="222222"/>
          <w:sz w:val="20"/>
          <w:szCs w:val="20"/>
          <w:shd w:val="clear" w:color="auto" w:fill="ffffff"/>
        </w:rPr>
        <w:t>, 2019)</w:t>
      </w:r>
      <w:r>
        <w:rPr>
          <w:rFonts w:ascii="Calibri" w:cs="Calibri" w:hAnsi="Calibri"/>
          <w:sz w:val="22"/>
          <w:szCs w:val="22"/>
        </w:rPr>
        <w:t>.</w:t>
      </w:r>
      <w:r>
        <w:rPr>
          <w:rFonts w:ascii="Calibri" w:cs="Calibri" w:hAnsi="Calibri"/>
          <w:sz w:val="22"/>
          <w:szCs w:val="22"/>
        </w:rPr>
        <w:t xml:space="preserve"> </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Swaddling babies has a number of benefits. When babies are wrapped in swaddle blankets, they are less likely to wake up spontaneously, and the duration of their screaming is reduced. </w:t>
      </w:r>
      <w:r>
        <w:rPr>
          <w:rFonts w:ascii="Calibri" w:cs="Calibri" w:hAnsi="Calibri"/>
          <w:sz w:val="22"/>
          <w:szCs w:val="22"/>
        </w:rPr>
        <w:t>By helping with temperature regulation, it avoids chills and assists with neuromuscular and motor development, as well as assisting with the newborn's adaptation to the extrauterine environment</w:t>
      </w:r>
      <w:r>
        <w:rPr>
          <w:rFonts w:ascii="Calibri" w:cs="Calibri" w:hAnsi="Calibri"/>
          <w:sz w:val="22"/>
          <w:szCs w:val="22"/>
        </w:rPr>
        <w:t xml:space="preserve"> (</w:t>
      </w:r>
      <w:r>
        <w:rPr>
          <w:rFonts w:ascii="Calibri" w:cs="Calibri" w:hAnsi="Calibri"/>
          <w:sz w:val="22"/>
          <w:szCs w:val="22"/>
        </w:rPr>
        <w:t>Asadi</w:t>
      </w:r>
      <w:r>
        <w:rPr>
          <w:rFonts w:ascii="Calibri" w:cs="Calibri" w:hAnsi="Calibri"/>
          <w:sz w:val="22"/>
          <w:szCs w:val="22"/>
        </w:rPr>
        <w:t xml:space="preserve"> et al., 2018)</w:t>
      </w:r>
      <w:r>
        <w:rPr>
          <w:rFonts w:ascii="Calibri" w:cs="Calibri" w:hAnsi="Calibri"/>
          <w:sz w:val="22"/>
          <w:szCs w:val="22"/>
        </w:rPr>
        <w:t>. By reducing the pain caused by invasive treatments, swaddling also reduces the risk of sudden infant death syndrome and controls heart rates and oxygen saturation. In the few studies where it was used during heel lance, swaddling helped minimize infants' pain, helped regulate their peak heart rates and oxygen saturation, and reduced their screaming length.</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This quasi-experimental study examined </w:t>
      </w:r>
      <w:r>
        <w:rPr>
          <w:rFonts w:ascii="Calibri" w:cs="Calibri" w:hAnsi="Calibri"/>
          <w:sz w:val="22"/>
          <w:szCs w:val="22"/>
        </w:rPr>
        <w:t>swaddling effects</w:t>
      </w:r>
      <w:r>
        <w:rPr>
          <w:rFonts w:ascii="Calibri" w:cs="Calibri" w:hAnsi="Calibri"/>
          <w:sz w:val="22"/>
          <w:szCs w:val="22"/>
        </w:rPr>
        <w:t xml:space="preserve"> </w:t>
      </w:r>
      <w:r>
        <w:rPr>
          <w:rFonts w:ascii="Calibri" w:cs="Calibri" w:hAnsi="Calibri"/>
          <w:sz w:val="22"/>
          <w:szCs w:val="22"/>
        </w:rPr>
        <w:t>and reaction on pain</w:t>
      </w:r>
      <w:r>
        <w:rPr>
          <w:rFonts w:ascii="Calibri" w:cs="Calibri" w:hAnsi="Calibri"/>
          <w:sz w:val="22"/>
          <w:szCs w:val="22"/>
        </w:rPr>
        <w:t xml:space="preserve"> of 30 preterm babies to heel sticks. Swaddled and uncovered newborn babies were seen twice in two </w:t>
      </w:r>
      <w:r>
        <w:rPr>
          <w:rFonts w:ascii="Calibri" w:cs="Calibri" w:hAnsi="Calibri"/>
          <w:sz w:val="22"/>
          <w:szCs w:val="22"/>
        </w:rPr>
        <w:t>consecutive days. In the study, researchers swaddled and video recorded the babies for 3 minutes before, during, and after the operation. When preterm babies were heel stuck, swaddling dramatically lowered their heart rate response to discomfort and pain ratings.</w:t>
      </w:r>
      <w:r>
        <w:rPr>
          <w:rFonts w:ascii="Calibri" w:cs="Calibri" w:hAnsi="Calibri"/>
          <w:sz w:val="22"/>
          <w:szCs w:val="22"/>
        </w:rPr>
        <w:t xml:space="preserve"> </w:t>
      </w:r>
      <w:r>
        <w:rPr>
          <w:rFonts w:ascii="Calibri" w:cs="Calibri" w:hAnsi="Calibri"/>
          <w:sz w:val="22"/>
          <w:szCs w:val="22"/>
        </w:rPr>
        <w:t xml:space="preserve">In the treatment of infant pain, an interdisciplinary team approach is necessary, and nurses are an important part of that team. The goal of newborn pain management is to assist infants </w:t>
      </w:r>
      <w:r>
        <w:rPr>
          <w:rFonts w:ascii="Calibri" w:cs="Calibri" w:hAnsi="Calibri"/>
          <w:sz w:val="22"/>
          <w:szCs w:val="22"/>
        </w:rPr>
        <w:t>in pain management</w:t>
      </w:r>
      <w:r>
        <w:rPr>
          <w:rFonts w:ascii="Calibri" w:cs="Calibri" w:hAnsi="Calibri"/>
          <w:sz w:val="22"/>
          <w:szCs w:val="22"/>
        </w:rPr>
        <w:t xml:space="preserve"> induced </w:t>
      </w:r>
      <w:r>
        <w:rPr>
          <w:rFonts w:ascii="Calibri" w:cs="Calibri" w:hAnsi="Calibri"/>
          <w:sz w:val="22"/>
          <w:szCs w:val="22"/>
        </w:rPr>
        <w:t>through treatment procedures</w:t>
      </w:r>
      <w:r>
        <w:rPr>
          <w:rFonts w:ascii="Calibri" w:cs="Calibri" w:hAnsi="Calibri"/>
          <w:sz w:val="22"/>
          <w:szCs w:val="22"/>
        </w:rPr>
        <w:t xml:space="preserve">, to decrease discomfort, </w:t>
      </w:r>
      <w:r>
        <w:rPr>
          <w:rFonts w:ascii="Calibri" w:cs="Calibri" w:hAnsi="Calibri"/>
          <w:sz w:val="22"/>
          <w:szCs w:val="22"/>
        </w:rPr>
        <w:t>&amp;</w:t>
      </w:r>
      <w:r>
        <w:rPr>
          <w:rFonts w:ascii="Calibri" w:cs="Calibri" w:hAnsi="Calibri"/>
          <w:sz w:val="22"/>
          <w:szCs w:val="22"/>
        </w:rPr>
        <w:t xml:space="preserve"> avoid unfavorable consequences </w:t>
      </w:r>
      <w:r>
        <w:rPr>
          <w:rFonts w:ascii="Calibri" w:cs="Calibri" w:hAnsi="Calibri"/>
          <w:sz w:val="22"/>
          <w:szCs w:val="22"/>
        </w:rPr>
        <w:t>which</w:t>
      </w:r>
      <w:r>
        <w:rPr>
          <w:rFonts w:ascii="Calibri" w:cs="Calibri" w:hAnsi="Calibri"/>
          <w:sz w:val="22"/>
          <w:szCs w:val="22"/>
        </w:rPr>
        <w:t xml:space="preserve"> might come from pain. As a result, nurses should frequently and objectively measure infants' discomfort </w:t>
      </w:r>
      <w:r>
        <w:rPr>
          <w:rFonts w:ascii="Calibri" w:cs="Calibri" w:hAnsi="Calibri"/>
          <w:sz w:val="22"/>
          <w:szCs w:val="22"/>
        </w:rPr>
        <w:t>while providing</w:t>
      </w:r>
      <w:r>
        <w:rPr>
          <w:rFonts w:ascii="Calibri" w:cs="Calibri" w:hAnsi="Calibri"/>
          <w:sz w:val="22"/>
          <w:szCs w:val="22"/>
        </w:rPr>
        <w:t xml:space="preserve"> provide pharmacologic and nonpharmacologic assistance to newborns who suffer pain.</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The study included infants who were delivered and observed at </w:t>
      </w:r>
      <w:r>
        <w:rPr>
          <w:rFonts w:ascii="Calibri" w:cs="Calibri" w:hAnsi="Calibri"/>
          <w:sz w:val="22"/>
          <w:szCs w:val="22"/>
        </w:rPr>
        <w:t>Bagclar</w:t>
      </w:r>
      <w:r>
        <w:rPr>
          <w:rFonts w:ascii="Calibri" w:cs="Calibri" w:hAnsi="Calibri"/>
          <w:sz w:val="22"/>
          <w:szCs w:val="22"/>
        </w:rPr>
        <w:t xml:space="preserve"> Training and Research Hospital. </w:t>
      </w:r>
      <w:r>
        <w:rPr>
          <w:rFonts w:ascii="Calibri" w:cs="Calibri" w:hAnsi="Calibri"/>
          <w:sz w:val="22"/>
          <w:szCs w:val="22"/>
        </w:rPr>
        <w:t>Seventy-four</w:t>
      </w:r>
      <w:r>
        <w:rPr>
          <w:rFonts w:ascii="Calibri" w:cs="Calibri" w:hAnsi="Calibri"/>
          <w:sz w:val="22"/>
          <w:szCs w:val="22"/>
        </w:rPr>
        <w:t xml:space="preserve"> patients</w:t>
      </w:r>
      <w:r>
        <w:rPr>
          <w:rFonts w:ascii="Calibri" w:cs="Calibri" w:hAnsi="Calibri"/>
          <w:sz w:val="22"/>
          <w:szCs w:val="22"/>
        </w:rPr>
        <w:t xml:space="preserve"> were sampled </w:t>
      </w:r>
      <w:r>
        <w:rPr>
          <w:rFonts w:ascii="Calibri" w:cs="Calibri" w:hAnsi="Calibri"/>
          <w:sz w:val="22"/>
          <w:szCs w:val="22"/>
        </w:rPr>
        <w:t xml:space="preserve">and </w:t>
      </w:r>
      <w:r>
        <w:rPr>
          <w:rFonts w:ascii="Calibri" w:cs="Calibri" w:hAnsi="Calibri"/>
          <w:sz w:val="22"/>
          <w:szCs w:val="22"/>
        </w:rPr>
        <w:t>would</w:t>
      </w:r>
      <w:r>
        <w:rPr>
          <w:rFonts w:ascii="Calibri" w:cs="Calibri" w:hAnsi="Calibri"/>
          <w:sz w:val="22"/>
          <w:szCs w:val="22"/>
        </w:rPr>
        <w:t xml:space="preserve"> provide 90 percent power to detect a two-tailed significance level of.05 with a =.05 and b =.09</w:t>
      </w:r>
      <w:r>
        <w:rPr>
          <w:rFonts w:ascii="Calibri" w:cs="Calibri" w:hAnsi="Calibri"/>
          <w:sz w:val="22"/>
          <w:szCs w:val="22"/>
        </w:rPr>
        <w:t xml:space="preserve"> (</w:t>
      </w:r>
      <w:r>
        <w:rPr>
          <w:rFonts w:ascii="Arial" w:cs="Arial" w:hAnsi="Arial"/>
          <w:color w:val="222222"/>
          <w:sz w:val="20"/>
          <w:szCs w:val="20"/>
          <w:shd w:val="clear" w:color="auto" w:fill="ffffff"/>
        </w:rPr>
        <w:t>Tauriana</w:t>
      </w:r>
      <w:r>
        <w:rPr>
          <w:rFonts w:ascii="Arial" w:cs="Arial" w:hAnsi="Arial"/>
          <w:color w:val="222222"/>
          <w:sz w:val="20"/>
          <w:szCs w:val="20"/>
          <w:shd w:val="clear" w:color="auto" w:fill="ffffff"/>
        </w:rPr>
        <w:t>,</w:t>
      </w:r>
      <w:r>
        <w:rPr>
          <w:rFonts w:ascii="Arial" w:cs="Arial" w:hAnsi="Arial"/>
          <w:color w:val="222222"/>
          <w:sz w:val="20"/>
          <w:szCs w:val="20"/>
          <w:shd w:val="clear" w:color="auto" w:fill="ffffff"/>
        </w:rPr>
        <w:t xml:space="preserve"> </w:t>
      </w:r>
      <w:r>
        <w:rPr>
          <w:rFonts w:ascii="Arial" w:cs="Arial" w:hAnsi="Arial"/>
          <w:color w:val="222222"/>
          <w:sz w:val="20"/>
          <w:szCs w:val="20"/>
          <w:shd w:val="clear" w:color="auto" w:fill="ffffff"/>
        </w:rPr>
        <w:t>Haryanto,</w:t>
      </w:r>
      <w:r>
        <w:rPr>
          <w:rFonts w:ascii="Arial" w:cs="Arial" w:hAnsi="Arial"/>
          <w:color w:val="222222"/>
          <w:sz w:val="20"/>
          <w:szCs w:val="20"/>
          <w:shd w:val="clear" w:color="auto" w:fill="ffffff"/>
        </w:rPr>
        <w:t xml:space="preserve"> </w:t>
      </w:r>
      <w:r>
        <w:rPr>
          <w:rFonts w:ascii="Arial" w:cs="Arial" w:hAnsi="Arial"/>
          <w:color w:val="222222"/>
          <w:sz w:val="20"/>
          <w:szCs w:val="20"/>
          <w:shd w:val="clear" w:color="auto" w:fill="ffffff"/>
        </w:rPr>
        <w:t xml:space="preserve">&amp; </w:t>
      </w:r>
      <w:r>
        <w:rPr>
          <w:rFonts w:ascii="Arial" w:cs="Arial" w:hAnsi="Arial"/>
          <w:color w:val="222222"/>
          <w:sz w:val="20"/>
          <w:szCs w:val="20"/>
          <w:shd w:val="clear" w:color="auto" w:fill="ffffff"/>
        </w:rPr>
        <w:t>Pradanie</w:t>
      </w:r>
      <w:r>
        <w:rPr>
          <w:rFonts w:ascii="Arial" w:cs="Arial" w:hAnsi="Arial"/>
          <w:color w:val="222222"/>
          <w:sz w:val="20"/>
          <w:szCs w:val="20"/>
          <w:shd w:val="clear" w:color="auto" w:fill="ffffff"/>
        </w:rPr>
        <w:t>, 2020)</w:t>
      </w:r>
      <w:r>
        <w:rPr>
          <w:rFonts w:ascii="Calibri" w:cs="Calibri" w:hAnsi="Calibri"/>
          <w:sz w:val="22"/>
          <w:szCs w:val="22"/>
        </w:rPr>
        <w:t xml:space="preserve">. The infants were split into two groups (experimental and control), with </w:t>
      </w:r>
      <w:r>
        <w:rPr>
          <w:rFonts w:ascii="Calibri" w:cs="Calibri" w:hAnsi="Calibri"/>
          <w:sz w:val="22"/>
          <w:szCs w:val="22"/>
        </w:rPr>
        <w:t>thirty-seven</w:t>
      </w:r>
      <w:r>
        <w:rPr>
          <w:rFonts w:ascii="Calibri" w:cs="Calibri" w:hAnsi="Calibri"/>
          <w:sz w:val="22"/>
          <w:szCs w:val="22"/>
        </w:rPr>
        <w:t xml:space="preserve"> patients in each group being examined. To decide which infant would be in which group, a computer algorithm randomly allocated numbers from 1 to 74 to the two groups with no number duplication.</w:t>
      </w:r>
      <w:r>
        <w:rPr>
          <w:rFonts w:ascii="Calibri" w:cs="Calibri" w:hAnsi="Calibri"/>
          <w:sz w:val="22"/>
          <w:szCs w:val="22"/>
        </w:rPr>
        <w:t xml:space="preserve"> </w:t>
      </w:r>
      <w:r>
        <w:rPr>
          <w:rFonts w:ascii="Calibri" w:cs="Calibri" w:hAnsi="Calibri"/>
          <w:sz w:val="22"/>
          <w:szCs w:val="22"/>
        </w:rPr>
        <w:t>Births between 38 and 42 weeks with birth weights between 2,500 and 4,400 grams were included in the study</w:t>
      </w:r>
      <w:r>
        <w:rPr>
          <w:rFonts w:ascii="Calibri" w:cs="Calibri" w:hAnsi="Calibri"/>
          <w:sz w:val="22"/>
          <w:szCs w:val="22"/>
        </w:rPr>
        <w:t>.</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Parental agreement was obtained when the researcher addressed the parents. Prior to data collection, eight infants were subjected to a pretest. As part </w:t>
      </w:r>
      <w:r>
        <w:rPr>
          <w:rFonts w:ascii="Calibri" w:cs="Calibri" w:hAnsi="Calibri"/>
          <w:sz w:val="22"/>
          <w:szCs w:val="22"/>
        </w:rPr>
        <w:t>of pre</w:t>
      </w:r>
      <w:r>
        <w:rPr>
          <w:rFonts w:ascii="Calibri" w:cs="Calibri" w:hAnsi="Calibri"/>
          <w:sz w:val="22"/>
          <w:szCs w:val="22"/>
        </w:rPr>
        <w:t>-testing process</w:t>
      </w:r>
      <w:r>
        <w:rPr>
          <w:rFonts w:ascii="Calibri" w:cs="Calibri" w:hAnsi="Calibri"/>
          <w:sz w:val="22"/>
          <w:szCs w:val="22"/>
        </w:rPr>
        <w:t>, there was evaluation for applicability for experimental lay out and information form</w:t>
      </w:r>
      <w:r>
        <w:rPr>
          <w:rFonts w:ascii="Calibri" w:cs="Calibri" w:hAnsi="Calibri"/>
          <w:sz w:val="22"/>
          <w:szCs w:val="22"/>
        </w:rPr>
        <w:t>. The research did not include these eight infants. The next step was to begin the implementation phase. Informed consent was obtained from all legal guardians of babies who matched the study's inclusion criteria.</w:t>
      </w:r>
      <w:r>
        <w:rPr>
          <w:rFonts w:ascii="Calibri" w:cs="Calibri" w:hAnsi="Calibri"/>
          <w:sz w:val="22"/>
          <w:szCs w:val="22"/>
        </w:rPr>
        <w:t xml:space="preserve"> </w:t>
      </w:r>
      <w:r>
        <w:rPr>
          <w:rFonts w:ascii="Calibri" w:cs="Calibri" w:hAnsi="Calibri"/>
          <w:sz w:val="22"/>
          <w:szCs w:val="22"/>
        </w:rPr>
        <w:t xml:space="preserve">It was necessary to acquire written agreement from parents and legal guardians of infants who satisfied the study's inclusion criteria after they were told of the study's purpose, </w:t>
      </w:r>
      <w:r>
        <w:rPr>
          <w:rFonts w:ascii="Calibri" w:cs="Calibri" w:hAnsi="Calibri"/>
          <w:sz w:val="22"/>
          <w:szCs w:val="22"/>
        </w:rPr>
        <w:t>nature, and implementation method as well as how and where the data would be utilized. Researcher uses a data collection form to collect information about new-</w:t>
      </w:r>
      <w:r>
        <w:rPr>
          <w:rFonts w:ascii="Calibri" w:cs="Calibri" w:hAnsi="Calibri"/>
          <w:sz w:val="22"/>
          <w:szCs w:val="22"/>
        </w:rPr>
        <w:t>borns</w:t>
      </w:r>
      <w:r>
        <w:rPr>
          <w:rFonts w:ascii="Calibri" w:cs="Calibri" w:hAnsi="Calibri"/>
          <w:sz w:val="22"/>
          <w:szCs w:val="22"/>
        </w:rPr>
        <w:t xml:space="preserve"> and their parents who consented to participate in study. The researcher uses patient files and information supplied by parents to collect data.</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Heel lancing was done on the control group with infants in a "normal posture." While </w:t>
      </w:r>
      <w:r>
        <w:rPr>
          <w:rFonts w:ascii="Calibri" w:cs="Calibri" w:hAnsi="Calibri"/>
          <w:sz w:val="22"/>
          <w:szCs w:val="22"/>
        </w:rPr>
        <w:t>lying</w:t>
      </w:r>
      <w:r>
        <w:rPr>
          <w:rFonts w:ascii="Calibri" w:cs="Calibri" w:hAnsi="Calibri"/>
          <w:sz w:val="22"/>
          <w:szCs w:val="22"/>
        </w:rPr>
        <w:t xml:space="preserve"> on the operation table, babies naturally assumed a supine position, which was considered the normal position. During the heel lance operation, there were no soothing or relaxing treatments. Immediately following the operation, these infants were soothed. Only the babies' underwear was removed for the heel lance</w:t>
      </w:r>
      <w:r>
        <w:rPr>
          <w:rFonts w:ascii="Calibri" w:cs="Calibri" w:hAnsi="Calibri"/>
          <w:sz w:val="22"/>
          <w:szCs w:val="22"/>
        </w:rPr>
        <w:t xml:space="preserve"> </w:t>
      </w:r>
      <w:r>
        <w:rPr>
          <w:rFonts w:ascii="Calibri" w:cs="Calibri" w:hAnsi="Calibri"/>
          <w:sz w:val="22"/>
          <w:szCs w:val="22"/>
        </w:rPr>
        <w:t>(</w:t>
      </w:r>
      <w:r>
        <w:rPr>
          <w:rFonts w:ascii="Arial" w:cs="Arial" w:hAnsi="Arial"/>
          <w:color w:val="222222"/>
          <w:sz w:val="20"/>
          <w:szCs w:val="20"/>
          <w:shd w:val="clear" w:color="auto" w:fill="ffffff"/>
        </w:rPr>
        <w:t>Erkut</w:t>
      </w:r>
      <w:r>
        <w:rPr>
          <w:rFonts w:ascii="Arial" w:cs="Arial" w:hAnsi="Arial"/>
          <w:color w:val="222222"/>
          <w:sz w:val="20"/>
          <w:szCs w:val="20"/>
          <w:shd w:val="clear" w:color="auto" w:fill="ffffff"/>
        </w:rPr>
        <w:t xml:space="preserve"> &amp; </w:t>
      </w:r>
      <w:r>
        <w:rPr>
          <w:rFonts w:ascii="Arial" w:cs="Arial" w:hAnsi="Arial"/>
          <w:color w:val="222222"/>
          <w:sz w:val="20"/>
          <w:szCs w:val="20"/>
          <w:shd w:val="clear" w:color="auto" w:fill="ffffff"/>
        </w:rPr>
        <w:t>Yildiz</w:t>
      </w:r>
      <w:r>
        <w:rPr>
          <w:rFonts w:ascii="Arial" w:cs="Arial" w:hAnsi="Arial"/>
          <w:color w:val="222222"/>
          <w:sz w:val="20"/>
          <w:szCs w:val="20"/>
          <w:shd w:val="clear" w:color="auto" w:fill="ffffff"/>
        </w:rPr>
        <w:t>, 2017)</w:t>
      </w:r>
      <w:r>
        <w:rPr>
          <w:rFonts w:ascii="Calibri" w:cs="Calibri" w:hAnsi="Calibri"/>
          <w:sz w:val="22"/>
          <w:szCs w:val="22"/>
        </w:rPr>
        <w:t>.</w:t>
      </w:r>
      <w:r>
        <w:rPr>
          <w:rFonts w:ascii="Calibri" w:cs="Calibri" w:hAnsi="Calibri"/>
          <w:sz w:val="22"/>
          <w:szCs w:val="22"/>
        </w:rPr>
        <w:t xml:space="preserve"> </w:t>
      </w:r>
    </w:p>
    <w:p>
      <w:pPr>
        <w:pStyle w:val="style0"/>
        <w:spacing w:lineRule="auto" w:line="480"/>
        <w:ind w:left="720" w:firstLine="720"/>
        <w:rPr>
          <w:rFonts w:ascii="Calibri" w:cs="Calibri" w:hAnsi="Calibri"/>
          <w:sz w:val="22"/>
          <w:szCs w:val="22"/>
        </w:rPr>
      </w:pPr>
      <w:r>
        <w:rPr>
          <w:rFonts w:ascii="Calibri" w:cs="Calibri" w:hAnsi="Calibri"/>
          <w:sz w:val="22"/>
          <w:szCs w:val="22"/>
        </w:rPr>
        <w:t>P</w:t>
      </w:r>
      <w:r>
        <w:rPr>
          <w:rFonts w:ascii="Calibri" w:cs="Calibri" w:hAnsi="Calibri"/>
          <w:sz w:val="22"/>
          <w:szCs w:val="22"/>
        </w:rPr>
        <w:t>arents were not permitted to hold their infants during the heel lance treatment. Immediately following the surgery, the infants were comforted by their mothers and fathers. One minute before the heel lance, the patient was swaddled for three minutes afterward. The swaddling was neither too tight nor too loose so as to compromise the integrity of the experiment.</w:t>
      </w:r>
      <w:r>
        <w:rPr>
          <w:rFonts w:ascii="Calibri" w:cs="Calibri" w:hAnsi="Calibri"/>
          <w:sz w:val="22"/>
          <w:szCs w:val="22"/>
        </w:rPr>
        <w:t xml:space="preserve"> </w:t>
      </w:r>
      <w:r>
        <w:rPr>
          <w:rFonts w:ascii="Calibri" w:cs="Calibri" w:hAnsi="Calibri"/>
          <w:sz w:val="22"/>
          <w:szCs w:val="22"/>
        </w:rPr>
        <w:t xml:space="preserve">Only the babies' lower clothing </w:t>
      </w:r>
      <w:r>
        <w:rPr>
          <w:rFonts w:ascii="Calibri" w:cs="Calibri" w:hAnsi="Calibri"/>
          <w:sz w:val="22"/>
          <w:szCs w:val="22"/>
        </w:rPr>
        <w:t>was</w:t>
      </w:r>
      <w:r>
        <w:rPr>
          <w:rFonts w:ascii="Calibri" w:cs="Calibri" w:hAnsi="Calibri"/>
          <w:sz w:val="22"/>
          <w:szCs w:val="22"/>
        </w:rPr>
        <w:t xml:space="preserve"> removed for the heel lance, same as the </w:t>
      </w:r>
      <w:r>
        <w:rPr>
          <w:rFonts w:ascii="Calibri" w:cs="Calibri" w:hAnsi="Calibri"/>
          <w:sz w:val="22"/>
          <w:szCs w:val="22"/>
        </w:rPr>
        <w:t>infants</w:t>
      </w:r>
      <w:r>
        <w:rPr>
          <w:rFonts w:ascii="Calibri" w:cs="Calibri" w:hAnsi="Calibri"/>
          <w:sz w:val="22"/>
          <w:szCs w:val="22"/>
        </w:rPr>
        <w:t xml:space="preserve"> in the control group. Several blood </w:t>
      </w:r>
      <w:r>
        <w:rPr>
          <w:rFonts w:ascii="Calibri" w:cs="Calibri" w:hAnsi="Calibri"/>
          <w:sz w:val="22"/>
          <w:szCs w:val="22"/>
        </w:rPr>
        <w:t xml:space="preserve">droplets </w:t>
      </w:r>
      <w:r>
        <w:rPr>
          <w:rFonts w:ascii="Calibri" w:cs="Calibri" w:hAnsi="Calibri"/>
          <w:sz w:val="22"/>
          <w:szCs w:val="22"/>
        </w:rPr>
        <w:t xml:space="preserve">were collected from </w:t>
      </w:r>
      <w:r>
        <w:rPr>
          <w:rFonts w:ascii="Calibri" w:cs="Calibri" w:hAnsi="Calibri"/>
          <w:sz w:val="22"/>
          <w:szCs w:val="22"/>
        </w:rPr>
        <w:t>infant’s heels</w:t>
      </w:r>
      <w:r>
        <w:rPr>
          <w:rFonts w:ascii="Calibri" w:cs="Calibri" w:hAnsi="Calibri"/>
          <w:sz w:val="22"/>
          <w:szCs w:val="22"/>
        </w:rPr>
        <w:t xml:space="preserve"> and put on a </w:t>
      </w:r>
      <w:r>
        <w:rPr>
          <w:rFonts w:ascii="Calibri" w:cs="Calibri" w:hAnsi="Calibri"/>
          <w:sz w:val="22"/>
          <w:szCs w:val="22"/>
        </w:rPr>
        <w:t>paper filter</w:t>
      </w:r>
      <w:r>
        <w:rPr>
          <w:rFonts w:ascii="Calibri" w:cs="Calibri" w:hAnsi="Calibri"/>
          <w:sz w:val="22"/>
          <w:szCs w:val="22"/>
        </w:rPr>
        <w:t xml:space="preserve"> that had been specifically made. The blood-drawing technique was completed in one try by an experienced neonatal nurse, and each infant received the same amount of blood.</w:t>
      </w:r>
    </w:p>
    <w:p>
      <w:pPr>
        <w:pStyle w:val="style0"/>
        <w:spacing w:lineRule="auto" w:line="480"/>
        <w:ind w:left="720" w:firstLine="720"/>
        <w:rPr>
          <w:rFonts w:ascii="Calibri" w:cs="Calibri" w:hAnsi="Calibri"/>
          <w:sz w:val="22"/>
          <w:szCs w:val="22"/>
        </w:rPr>
      </w:pPr>
      <w:r>
        <w:rPr>
          <w:rFonts w:ascii="Calibri" w:cs="Calibri" w:hAnsi="Calibri"/>
          <w:sz w:val="22"/>
          <w:szCs w:val="22"/>
        </w:rPr>
        <w:t>Experimental and control groups were both recorded for three minutes before and after each intervention. Pictures taken with a camera were analyzed in order to assess pain ratings, peak heart rates, and oxygen saturation before and during surgery and in the minutes immediately following surgery. Using NIPS, a researcher and a nurse analyzed the discomfort. On the observation form, the total crying duration and the process length (seconds) were also noted based on the video images</w:t>
      </w:r>
      <w:r>
        <w:rPr>
          <w:rFonts w:ascii="Calibri" w:cs="Calibri" w:hAnsi="Calibri"/>
          <w:sz w:val="22"/>
          <w:szCs w:val="22"/>
        </w:rPr>
        <w:t xml:space="preserve"> </w:t>
      </w:r>
      <w:r>
        <w:rPr>
          <w:rFonts w:ascii="Calibri" w:cs="Calibri" w:hAnsi="Calibri"/>
          <w:sz w:val="22"/>
          <w:szCs w:val="22"/>
        </w:rPr>
        <w:t>(</w:t>
      </w:r>
      <w:r>
        <w:rPr>
          <w:rFonts w:ascii="Arial" w:cs="Arial" w:hAnsi="Arial"/>
          <w:color w:val="222222"/>
          <w:sz w:val="20"/>
          <w:szCs w:val="20"/>
          <w:shd w:val="clear" w:color="auto" w:fill="ffffff"/>
        </w:rPr>
        <w:t>Möller</w:t>
      </w:r>
      <w:r>
        <w:rPr>
          <w:rFonts w:ascii="Arial" w:cs="Arial" w:hAnsi="Arial"/>
          <w:color w:val="222222"/>
          <w:sz w:val="20"/>
          <w:szCs w:val="20"/>
          <w:shd w:val="clear" w:color="auto" w:fill="ffffff"/>
        </w:rPr>
        <w:t xml:space="preserve">, Vente, &amp; </w:t>
      </w:r>
      <w:r>
        <w:rPr>
          <w:rFonts w:ascii="Arial" w:cs="Arial" w:hAnsi="Arial"/>
          <w:color w:val="222222"/>
          <w:sz w:val="20"/>
          <w:szCs w:val="20"/>
          <w:shd w:val="clear" w:color="auto" w:fill="ffffff"/>
        </w:rPr>
        <w:t>Rodenburg</w:t>
      </w:r>
      <w:r>
        <w:rPr>
          <w:rFonts w:ascii="Arial" w:cs="Arial" w:hAnsi="Arial"/>
          <w:color w:val="222222"/>
          <w:sz w:val="20"/>
          <w:szCs w:val="20"/>
          <w:shd w:val="clear" w:color="auto" w:fill="ffffff"/>
        </w:rPr>
        <w:t>, 2019)</w:t>
      </w:r>
      <w:r>
        <w:rPr>
          <w:rFonts w:ascii="Calibri" w:cs="Calibri" w:hAnsi="Calibri"/>
          <w:sz w:val="22"/>
          <w:szCs w:val="22"/>
        </w:rPr>
        <w:t>.</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When analyzing group characteristics, descriptive statistics were employed (mean, standard deviation). "Mann- Whitney" Parameters having non-normal distributions were compared using the U test. Researchers utilized the Student t-test to compare the peak heart rates and oxygen saturation of swaddled versus </w:t>
      </w:r>
      <w:r>
        <w:rPr>
          <w:rFonts w:ascii="Calibri" w:cs="Calibri" w:hAnsi="Calibri"/>
          <w:sz w:val="22"/>
          <w:szCs w:val="22"/>
        </w:rPr>
        <w:t>unswaddled</w:t>
      </w:r>
      <w:r>
        <w:rPr>
          <w:rFonts w:ascii="Calibri" w:cs="Calibri" w:hAnsi="Calibri"/>
          <w:sz w:val="22"/>
          <w:szCs w:val="22"/>
        </w:rPr>
        <w:t xml:space="preserve"> infants</w:t>
      </w:r>
      <w:r>
        <w:rPr>
          <w:rFonts w:ascii="Calibri" w:cs="Calibri" w:hAnsi="Calibri"/>
          <w:sz w:val="22"/>
          <w:szCs w:val="22"/>
        </w:rPr>
        <w:t xml:space="preserve"> (</w:t>
      </w:r>
      <w:r>
        <w:rPr>
          <w:rFonts w:ascii="Calibri" w:cs="Calibri" w:hAnsi="Calibri"/>
          <w:sz w:val="22"/>
          <w:szCs w:val="22"/>
        </w:rPr>
        <w:t>Asadi</w:t>
      </w:r>
      <w:r>
        <w:rPr>
          <w:rFonts w:ascii="Calibri" w:cs="Calibri" w:hAnsi="Calibri"/>
          <w:sz w:val="22"/>
          <w:szCs w:val="22"/>
        </w:rPr>
        <w:t xml:space="preserve"> et al., 2018)</w:t>
      </w:r>
      <w:r>
        <w:rPr>
          <w:rFonts w:ascii="Calibri" w:cs="Calibri" w:hAnsi="Calibri"/>
          <w:sz w:val="22"/>
          <w:szCs w:val="22"/>
        </w:rPr>
        <w:t xml:space="preserve">. In order to compare variables having a normal distribution across groups, the Student t test was employed as a statistical tool. </w:t>
      </w:r>
      <w:r>
        <w:rPr>
          <w:rFonts w:ascii="Calibri" w:cs="Calibri" w:hAnsi="Calibri"/>
          <w:sz w:val="22"/>
          <w:szCs w:val="22"/>
        </w:rPr>
        <w:t>Acknowledgement</w:t>
      </w:r>
      <w:r>
        <w:rPr>
          <w:rFonts w:ascii="Calibri" w:cs="Calibri" w:hAnsi="Calibri"/>
          <w:sz w:val="22"/>
          <w:szCs w:val="22"/>
        </w:rPr>
        <w:t xml:space="preserve"> of significance was at the level of p&lt;.05</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There were 54.1 percent of females </w:t>
      </w:r>
      <w:r>
        <w:rPr>
          <w:rFonts w:ascii="Calibri" w:cs="Calibri" w:hAnsi="Calibri"/>
          <w:sz w:val="22"/>
          <w:szCs w:val="22"/>
        </w:rPr>
        <w:t>in one group</w:t>
      </w:r>
      <w:r>
        <w:rPr>
          <w:rFonts w:ascii="Calibri" w:cs="Calibri" w:hAnsi="Calibri"/>
          <w:sz w:val="22"/>
          <w:szCs w:val="22"/>
        </w:rPr>
        <w:t xml:space="preserve">, and 48.6 percent of girls in the </w:t>
      </w:r>
      <w:r>
        <w:rPr>
          <w:rFonts w:ascii="Calibri" w:cs="Calibri" w:hAnsi="Calibri"/>
          <w:sz w:val="22"/>
          <w:szCs w:val="22"/>
        </w:rPr>
        <w:t>other group</w:t>
      </w:r>
      <w:r>
        <w:rPr>
          <w:rFonts w:ascii="Calibri" w:cs="Calibri" w:hAnsi="Calibri"/>
          <w:sz w:val="22"/>
          <w:szCs w:val="22"/>
        </w:rPr>
        <w:t xml:space="preserve">. At </w:t>
      </w:r>
      <w:r>
        <w:rPr>
          <w:rFonts w:ascii="Calibri" w:cs="Calibri" w:hAnsi="Calibri"/>
          <w:sz w:val="22"/>
          <w:szCs w:val="22"/>
        </w:rPr>
        <w:t>thirty-nine</w:t>
      </w:r>
      <w:r>
        <w:rPr>
          <w:rFonts w:ascii="Calibri" w:cs="Calibri" w:hAnsi="Calibri"/>
          <w:sz w:val="22"/>
          <w:szCs w:val="22"/>
        </w:rPr>
        <w:t xml:space="preserve"> weeks, 70.3 percent of experimental babies and 56.8 percent of control babies had been born; at 24 hours after birth, 54.1 percent of experimental babies and 66.7 percent of control babies had been delivered and were still alive.</w:t>
      </w:r>
      <w:r>
        <w:rPr>
          <w:rFonts w:ascii="Calibri" w:cs="Calibri" w:hAnsi="Calibri"/>
          <w:sz w:val="22"/>
          <w:szCs w:val="22"/>
        </w:rPr>
        <w:t xml:space="preserve"> </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It was shown </w:t>
      </w:r>
      <w:r>
        <w:rPr>
          <w:rFonts w:ascii="Calibri" w:cs="Calibri" w:hAnsi="Calibri"/>
          <w:sz w:val="22"/>
          <w:szCs w:val="22"/>
        </w:rPr>
        <w:t>that there was no difference in the two different groups before, during, and after the surgery</w:t>
      </w:r>
      <w:r>
        <w:rPr>
          <w:rFonts w:ascii="Calibri" w:cs="Calibri" w:hAnsi="Calibri"/>
          <w:sz w:val="22"/>
          <w:szCs w:val="22"/>
        </w:rPr>
        <w:t xml:space="preserve"> (p.05). After surgery, </w:t>
      </w:r>
      <w:r>
        <w:rPr>
          <w:rFonts w:ascii="Calibri" w:cs="Calibri" w:hAnsi="Calibri"/>
          <w:sz w:val="22"/>
          <w:szCs w:val="22"/>
        </w:rPr>
        <w:t>the pain for the first group (experimental)</w:t>
      </w:r>
      <w:r>
        <w:rPr>
          <w:rFonts w:ascii="Calibri" w:cs="Calibri" w:hAnsi="Calibri"/>
          <w:sz w:val="22"/>
          <w:szCs w:val="22"/>
        </w:rPr>
        <w:t xml:space="preserve"> was 5.43 + 1.19, whereas the control </w:t>
      </w:r>
      <w:r>
        <w:rPr>
          <w:rFonts w:ascii="Calibri" w:cs="Calibri" w:hAnsi="Calibri"/>
          <w:sz w:val="22"/>
          <w:szCs w:val="22"/>
        </w:rPr>
        <w:t>groups</w:t>
      </w:r>
      <w:r>
        <w:rPr>
          <w:rFonts w:ascii="Calibri" w:cs="Calibri" w:hAnsi="Calibri"/>
          <w:sz w:val="22"/>
          <w:szCs w:val="22"/>
        </w:rPr>
        <w:t xml:space="preserve"> </w:t>
      </w:r>
      <w:r>
        <w:rPr>
          <w:rFonts w:ascii="Calibri" w:cs="Calibri" w:hAnsi="Calibri"/>
          <w:sz w:val="22"/>
          <w:szCs w:val="22"/>
        </w:rPr>
        <w:t>were</w:t>
      </w:r>
      <w:r>
        <w:rPr>
          <w:rFonts w:ascii="Calibri" w:cs="Calibri" w:hAnsi="Calibri"/>
          <w:sz w:val="22"/>
          <w:szCs w:val="22"/>
        </w:rPr>
        <w:t xml:space="preserve"> 6.57 +.55. One, two, and three minutes after the surgery, the experimental group's mean pain score was 1.56 +.82, while the control group's mean pain score was 3.29 +.47 at the same time intervals</w:t>
      </w:r>
      <w:r>
        <w:rPr>
          <w:rFonts w:ascii="Calibri" w:cs="Calibri" w:hAnsi="Calibri"/>
          <w:sz w:val="22"/>
          <w:szCs w:val="22"/>
        </w:rPr>
        <w:t xml:space="preserve"> </w:t>
      </w:r>
      <w:r>
        <w:rPr>
          <w:rFonts w:ascii="Calibri" w:cs="Calibri" w:hAnsi="Calibri"/>
          <w:sz w:val="22"/>
          <w:szCs w:val="22"/>
        </w:rPr>
        <w:t>(</w:t>
      </w:r>
      <w:r>
        <w:rPr>
          <w:rFonts w:ascii="Arial" w:cs="Arial" w:hAnsi="Arial"/>
          <w:color w:val="222222"/>
          <w:sz w:val="20"/>
          <w:szCs w:val="20"/>
          <w:shd w:val="clear" w:color="auto" w:fill="ffffff"/>
        </w:rPr>
        <w:t>Möller</w:t>
      </w:r>
      <w:r>
        <w:rPr>
          <w:rFonts w:ascii="Arial" w:cs="Arial" w:hAnsi="Arial"/>
          <w:color w:val="222222"/>
          <w:sz w:val="20"/>
          <w:szCs w:val="20"/>
          <w:shd w:val="clear" w:color="auto" w:fill="ffffff"/>
        </w:rPr>
        <w:t xml:space="preserve">, Vente, &amp; </w:t>
      </w:r>
      <w:r>
        <w:rPr>
          <w:rFonts w:ascii="Arial" w:cs="Arial" w:hAnsi="Arial"/>
          <w:color w:val="222222"/>
          <w:sz w:val="20"/>
          <w:szCs w:val="20"/>
          <w:shd w:val="clear" w:color="auto" w:fill="ffffff"/>
        </w:rPr>
        <w:t>Rodenburg</w:t>
      </w:r>
      <w:r>
        <w:rPr>
          <w:rFonts w:ascii="Arial" w:cs="Arial" w:hAnsi="Arial"/>
          <w:color w:val="222222"/>
          <w:sz w:val="20"/>
          <w:szCs w:val="20"/>
          <w:shd w:val="clear" w:color="auto" w:fill="ffffff"/>
        </w:rPr>
        <w:t>, 2019)</w:t>
      </w:r>
      <w:r>
        <w:rPr>
          <w:rFonts w:ascii="Calibri" w:cs="Calibri" w:hAnsi="Calibri"/>
          <w:sz w:val="22"/>
          <w:szCs w:val="22"/>
        </w:rPr>
        <w:t>. Pain ratings between experimental and control groups were statistically different (p =.001).</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As a result of comparing overall weeping durations between </w:t>
      </w:r>
      <w:r>
        <w:rPr>
          <w:rFonts w:ascii="Calibri" w:cs="Calibri" w:hAnsi="Calibri"/>
          <w:sz w:val="22"/>
          <w:szCs w:val="22"/>
        </w:rPr>
        <w:t xml:space="preserve">the two different </w:t>
      </w:r>
      <w:r>
        <w:rPr>
          <w:rFonts w:ascii="Calibri" w:cs="Calibri" w:hAnsi="Calibri"/>
          <w:sz w:val="22"/>
          <w:szCs w:val="22"/>
        </w:rPr>
        <w:t>groups</w:t>
      </w:r>
      <w:r>
        <w:rPr>
          <w:rFonts w:ascii="Calibri" w:cs="Calibri" w:hAnsi="Calibri"/>
          <w:sz w:val="22"/>
          <w:szCs w:val="22"/>
        </w:rPr>
        <w:t xml:space="preserve"> (experimental &amp; control)</w:t>
      </w:r>
      <w:r>
        <w:rPr>
          <w:rFonts w:ascii="Calibri" w:cs="Calibri" w:hAnsi="Calibri"/>
          <w:sz w:val="22"/>
          <w:szCs w:val="22"/>
        </w:rPr>
        <w:t xml:space="preserve">, the mean crying duration in the </w:t>
      </w:r>
      <w:r>
        <w:rPr>
          <w:rFonts w:ascii="Calibri" w:cs="Calibri" w:hAnsi="Calibri"/>
          <w:sz w:val="22"/>
          <w:szCs w:val="22"/>
        </w:rPr>
        <w:t>first</w:t>
      </w:r>
      <w:r>
        <w:rPr>
          <w:rFonts w:ascii="Calibri" w:cs="Calibri" w:hAnsi="Calibri"/>
          <w:sz w:val="22"/>
          <w:szCs w:val="22"/>
        </w:rPr>
        <w:t xml:space="preserve"> group came out to 54.67 + 26.59 seconds, whereas in the control group, it came out to 81.67 + 31.31). The experimental group's crying time was much shorter than </w:t>
      </w:r>
      <w:r>
        <w:rPr>
          <w:rFonts w:ascii="Calibri" w:cs="Calibri" w:hAnsi="Calibri"/>
          <w:sz w:val="22"/>
          <w:szCs w:val="22"/>
        </w:rPr>
        <w:t>the other group.</w:t>
      </w:r>
      <w:r>
        <w:rPr>
          <w:rFonts w:ascii="Calibri" w:cs="Calibri" w:hAnsi="Calibri"/>
          <w:sz w:val="22"/>
          <w:szCs w:val="22"/>
        </w:rPr>
        <w:t xml:space="preserve"> </w:t>
      </w:r>
    </w:p>
    <w:p>
      <w:pPr>
        <w:pStyle w:val="style0"/>
        <w:spacing w:lineRule="auto" w:line="480"/>
        <w:ind w:left="720" w:firstLine="720"/>
        <w:rPr>
          <w:rFonts w:ascii="Calibri" w:cs="Calibri" w:hAnsi="Calibri"/>
          <w:sz w:val="22"/>
          <w:szCs w:val="22"/>
        </w:rPr>
      </w:pPr>
      <w:r>
        <w:rPr>
          <w:rFonts w:ascii="Calibri" w:cs="Calibri" w:hAnsi="Calibri"/>
          <w:sz w:val="22"/>
          <w:szCs w:val="22"/>
        </w:rPr>
        <w:t>The womb is a small space with defined limits that provides safety. It can be imitated by the confinement provided by swaddling. The swaddling cover surrounds the baby and creates an atmosphere that is similar to that of the womb. Swaddling also helps babies retain</w:t>
      </w:r>
      <w:r>
        <w:rPr>
          <w:rFonts w:ascii="Calibri" w:cs="Calibri" w:hAnsi="Calibri"/>
          <w:sz w:val="22"/>
          <w:szCs w:val="22"/>
        </w:rPr>
        <w:t xml:space="preserve"> </w:t>
      </w:r>
      <w:r>
        <w:rPr>
          <w:rFonts w:ascii="Calibri" w:cs="Calibri" w:hAnsi="Calibri"/>
          <w:sz w:val="22"/>
          <w:szCs w:val="22"/>
        </w:rPr>
        <w:t>position</w:t>
      </w:r>
      <w:r>
        <w:rPr>
          <w:rFonts w:ascii="Calibri" w:cs="Calibri" w:hAnsi="Calibri"/>
          <w:sz w:val="22"/>
          <w:szCs w:val="22"/>
        </w:rPr>
        <w:t>s</w:t>
      </w:r>
      <w:r>
        <w:rPr>
          <w:rFonts w:ascii="Calibri" w:cs="Calibri" w:hAnsi="Calibri"/>
          <w:sz w:val="22"/>
          <w:szCs w:val="22"/>
        </w:rPr>
        <w:t xml:space="preserve"> </w:t>
      </w:r>
      <w:r>
        <w:rPr>
          <w:rFonts w:ascii="Calibri" w:cs="Calibri" w:hAnsi="Calibri"/>
          <w:sz w:val="22"/>
          <w:szCs w:val="22"/>
        </w:rPr>
        <w:t>which</w:t>
      </w:r>
      <w:r>
        <w:rPr>
          <w:rFonts w:ascii="Calibri" w:cs="Calibri" w:hAnsi="Calibri"/>
          <w:sz w:val="22"/>
          <w:szCs w:val="22"/>
        </w:rPr>
        <w:t xml:space="preserve"> </w:t>
      </w:r>
      <w:r>
        <w:rPr>
          <w:rFonts w:ascii="Calibri" w:cs="Calibri" w:hAnsi="Calibri"/>
          <w:sz w:val="22"/>
          <w:szCs w:val="22"/>
        </w:rPr>
        <w:t>are</w:t>
      </w:r>
      <w:r>
        <w:rPr>
          <w:rFonts w:ascii="Calibri" w:cs="Calibri" w:hAnsi="Calibri"/>
          <w:sz w:val="22"/>
          <w:szCs w:val="22"/>
        </w:rPr>
        <w:t xml:space="preserve"> consistent with their </w:t>
      </w:r>
      <w:r>
        <w:rPr>
          <w:rFonts w:ascii="Calibri" w:cs="Calibri" w:hAnsi="Calibri"/>
          <w:sz w:val="22"/>
          <w:szCs w:val="22"/>
        </w:rPr>
        <w:t>normal positions</w:t>
      </w:r>
      <w:r>
        <w:rPr>
          <w:rFonts w:ascii="Calibri" w:cs="Calibri" w:hAnsi="Calibri"/>
          <w:sz w:val="22"/>
          <w:szCs w:val="22"/>
        </w:rPr>
        <w:t xml:space="preserve">, lowering their physiologic and behavioral </w:t>
      </w:r>
      <w:r>
        <w:rPr>
          <w:rFonts w:ascii="Calibri" w:cs="Calibri" w:hAnsi="Calibri"/>
          <w:sz w:val="22"/>
          <w:szCs w:val="22"/>
        </w:rPr>
        <w:t>stress.</w:t>
      </w:r>
      <w:r>
        <w:rPr>
          <w:rFonts w:ascii="Calibri" w:cs="Calibri" w:hAnsi="Calibri"/>
          <w:sz w:val="22"/>
          <w:szCs w:val="22"/>
        </w:rPr>
        <w:t xml:space="preserve"> </w:t>
      </w:r>
      <w:r>
        <w:rPr>
          <w:rFonts w:ascii="Calibri" w:cs="Calibri" w:hAnsi="Calibri"/>
          <w:sz w:val="22"/>
          <w:szCs w:val="22"/>
        </w:rPr>
        <w:t>The</w:t>
      </w:r>
      <w:r>
        <w:rPr>
          <w:rFonts w:ascii="Calibri" w:cs="Calibri" w:hAnsi="Calibri"/>
          <w:sz w:val="22"/>
          <w:szCs w:val="22"/>
        </w:rPr>
        <w:t xml:space="preserve"> levels of pain in swaddled</w:t>
      </w:r>
      <w:r>
        <w:rPr>
          <w:rFonts w:ascii="Calibri" w:cs="Calibri" w:hAnsi="Calibri"/>
          <w:sz w:val="22"/>
          <w:szCs w:val="22"/>
        </w:rPr>
        <w:t xml:space="preserve"> babies during and after the operation were statistically substantially lower than those who were not swaddled in the current investigation</w:t>
      </w:r>
      <w:r>
        <w:rPr>
          <w:rFonts w:ascii="Calibri" w:cs="Calibri" w:hAnsi="Calibri"/>
          <w:sz w:val="22"/>
          <w:szCs w:val="22"/>
        </w:rPr>
        <w:t>.</w:t>
      </w:r>
      <w:r>
        <w:rPr>
          <w:rFonts w:ascii="Calibri" w:cs="Calibri" w:hAnsi="Calibri"/>
          <w:sz w:val="22"/>
          <w:szCs w:val="22"/>
        </w:rPr>
        <w:t xml:space="preserve"> Swaddling should allow the infant to move about freely while preventing excessive limb movement</w:t>
      </w:r>
      <w:r>
        <w:rPr>
          <w:rFonts w:ascii="Calibri" w:cs="Calibri" w:hAnsi="Calibri"/>
          <w:sz w:val="22"/>
          <w:szCs w:val="22"/>
        </w:rPr>
        <w:t xml:space="preserve"> </w:t>
      </w:r>
      <w:r>
        <w:rPr>
          <w:rFonts w:ascii="Calibri" w:cs="Calibri" w:hAnsi="Calibri"/>
          <w:sz w:val="22"/>
          <w:szCs w:val="22"/>
        </w:rPr>
        <w:t>(</w:t>
      </w:r>
      <w:r>
        <w:rPr>
          <w:rFonts w:ascii="Arial" w:cs="Arial" w:hAnsi="Arial"/>
          <w:color w:val="222222"/>
          <w:sz w:val="20"/>
          <w:szCs w:val="20"/>
          <w:shd w:val="clear" w:color="auto" w:fill="ffffff"/>
        </w:rPr>
        <w:t>Erkut</w:t>
      </w:r>
      <w:r>
        <w:rPr>
          <w:rFonts w:ascii="Arial" w:cs="Arial" w:hAnsi="Arial"/>
          <w:color w:val="222222"/>
          <w:sz w:val="20"/>
          <w:szCs w:val="20"/>
          <w:shd w:val="clear" w:color="auto" w:fill="ffffff"/>
        </w:rPr>
        <w:t xml:space="preserve"> &amp; </w:t>
      </w:r>
      <w:r>
        <w:rPr>
          <w:rFonts w:ascii="Arial" w:cs="Arial" w:hAnsi="Arial"/>
          <w:color w:val="222222"/>
          <w:sz w:val="20"/>
          <w:szCs w:val="20"/>
          <w:shd w:val="clear" w:color="auto" w:fill="ffffff"/>
        </w:rPr>
        <w:t>Yildiz</w:t>
      </w:r>
      <w:r>
        <w:rPr>
          <w:rFonts w:ascii="Arial" w:cs="Arial" w:hAnsi="Arial"/>
          <w:color w:val="222222"/>
          <w:sz w:val="20"/>
          <w:szCs w:val="20"/>
          <w:shd w:val="clear" w:color="auto" w:fill="ffffff"/>
        </w:rPr>
        <w:t>, 2017)</w:t>
      </w:r>
      <w:r>
        <w:rPr>
          <w:rFonts w:ascii="Calibri" w:cs="Calibri" w:hAnsi="Calibri"/>
          <w:sz w:val="22"/>
          <w:szCs w:val="22"/>
        </w:rPr>
        <w:t xml:space="preserve">. </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The </w:t>
      </w:r>
      <w:r>
        <w:rPr>
          <w:rFonts w:ascii="Calibri" w:cs="Calibri" w:hAnsi="Calibri"/>
          <w:sz w:val="22"/>
          <w:szCs w:val="22"/>
        </w:rPr>
        <w:t xml:space="preserve">swaddled babies’ PHR scores were noted to be higher </w:t>
      </w:r>
      <w:r>
        <w:rPr>
          <w:rFonts w:ascii="Calibri" w:cs="Calibri" w:hAnsi="Calibri"/>
          <w:sz w:val="22"/>
          <w:szCs w:val="22"/>
        </w:rPr>
        <w:t>as to those</w:t>
      </w:r>
      <w:r>
        <w:rPr>
          <w:rFonts w:ascii="Calibri" w:cs="Calibri" w:hAnsi="Calibri"/>
          <w:sz w:val="22"/>
          <w:szCs w:val="22"/>
        </w:rPr>
        <w:t xml:space="preserve"> who were not swaddled before the procedure in this study, </w:t>
      </w:r>
      <w:r>
        <w:rPr>
          <w:rFonts w:ascii="Calibri" w:cs="Calibri" w:hAnsi="Calibri"/>
          <w:sz w:val="22"/>
          <w:szCs w:val="22"/>
        </w:rPr>
        <w:t>with a very big difference of P&lt;.05</w:t>
      </w:r>
      <w:r>
        <w:rPr>
          <w:rFonts w:ascii="Calibri" w:cs="Calibri" w:hAnsi="Calibri"/>
          <w:sz w:val="22"/>
          <w:szCs w:val="22"/>
        </w:rPr>
        <w:t>. During the operation, swaddling had no effect on PHR ratings.</w:t>
      </w:r>
      <w:r>
        <w:rPr>
          <w:rFonts w:ascii="Calibri" w:cs="Calibri" w:hAnsi="Calibri"/>
          <w:sz w:val="22"/>
          <w:szCs w:val="22"/>
        </w:rPr>
        <w:t xml:space="preserve"> </w:t>
      </w:r>
      <w:r>
        <w:rPr>
          <w:rFonts w:ascii="Calibri" w:cs="Calibri" w:hAnsi="Calibri"/>
          <w:sz w:val="22"/>
          <w:szCs w:val="22"/>
        </w:rPr>
        <w:t>As a consequence of these investigations, the heart rates of babies who were swaddled were lower.</w:t>
      </w:r>
      <w:r>
        <w:rPr>
          <w:rFonts w:ascii="Calibri" w:cs="Calibri" w:hAnsi="Calibri"/>
          <w:sz w:val="22"/>
          <w:szCs w:val="22"/>
        </w:rPr>
        <w:t xml:space="preserve"> </w:t>
      </w:r>
      <w:r>
        <w:rPr>
          <w:rFonts w:ascii="Calibri" w:cs="Calibri" w:hAnsi="Calibri"/>
          <w:sz w:val="22"/>
          <w:szCs w:val="22"/>
        </w:rPr>
        <w:t xml:space="preserve">SpO2 was greater in swaddled neonates than in controls following the operation, </w:t>
      </w:r>
      <w:r>
        <w:rPr>
          <w:rFonts w:ascii="Calibri" w:cs="Calibri" w:hAnsi="Calibri"/>
          <w:sz w:val="22"/>
          <w:szCs w:val="22"/>
        </w:rPr>
        <w:t>with a significance difference.</w:t>
      </w:r>
    </w:p>
    <w:p>
      <w:pPr>
        <w:pStyle w:val="style0"/>
        <w:spacing w:lineRule="auto" w:line="480"/>
        <w:ind w:left="720" w:firstLine="720"/>
        <w:rPr>
          <w:rFonts w:ascii="Calibri" w:cs="Calibri" w:hAnsi="Calibri"/>
          <w:sz w:val="22"/>
          <w:szCs w:val="22"/>
        </w:rPr>
      </w:pPr>
      <w:r>
        <w:rPr>
          <w:rFonts w:ascii="Calibri" w:cs="Calibri" w:hAnsi="Calibri"/>
          <w:sz w:val="22"/>
          <w:szCs w:val="22"/>
        </w:rPr>
        <w:t>Newborns can only communicate their wants by crying.</w:t>
      </w:r>
      <w:r>
        <w:rPr>
          <w:rFonts w:ascii="Calibri" w:cs="Calibri" w:hAnsi="Calibri"/>
          <w:sz w:val="22"/>
          <w:szCs w:val="22"/>
        </w:rPr>
        <w:t xml:space="preserve"> </w:t>
      </w:r>
      <w:r>
        <w:rPr>
          <w:rFonts w:ascii="Calibri" w:cs="Calibri" w:hAnsi="Calibri"/>
          <w:sz w:val="22"/>
          <w:szCs w:val="22"/>
        </w:rPr>
        <w:t>It is possible to determine the degree of pain and its length by observing the tears. Babies who are swaddled benefit from reactivation and self-regulation since excessive movements of the extremities are prevented. As a result, swaddled babies scream for shorter periods of time</w:t>
      </w:r>
      <w:r>
        <w:rPr>
          <w:rFonts w:ascii="Calibri" w:cs="Calibri" w:hAnsi="Calibri"/>
          <w:sz w:val="22"/>
          <w:szCs w:val="22"/>
        </w:rPr>
        <w:t xml:space="preserve"> </w:t>
      </w:r>
      <w:r>
        <w:rPr>
          <w:rFonts w:ascii="Calibri" w:cs="Calibri" w:hAnsi="Calibri"/>
          <w:sz w:val="22"/>
          <w:szCs w:val="22"/>
        </w:rPr>
        <w:t>(</w:t>
      </w:r>
      <w:r>
        <w:rPr>
          <w:rFonts w:ascii="Arial" w:cs="Arial" w:hAnsi="Arial"/>
          <w:color w:val="222222"/>
          <w:sz w:val="20"/>
          <w:szCs w:val="20"/>
          <w:shd w:val="clear" w:color="auto" w:fill="ffffff"/>
        </w:rPr>
        <w:t>Tauriana</w:t>
      </w:r>
      <w:r>
        <w:rPr>
          <w:rFonts w:ascii="Arial" w:cs="Arial" w:hAnsi="Arial"/>
          <w:color w:val="222222"/>
          <w:sz w:val="20"/>
          <w:szCs w:val="20"/>
          <w:shd w:val="clear" w:color="auto" w:fill="ffffff"/>
        </w:rPr>
        <w:t xml:space="preserve">, Haryanto, &amp; </w:t>
      </w:r>
      <w:r>
        <w:rPr>
          <w:rFonts w:ascii="Arial" w:cs="Arial" w:hAnsi="Arial"/>
          <w:color w:val="222222"/>
          <w:sz w:val="20"/>
          <w:szCs w:val="20"/>
          <w:shd w:val="clear" w:color="auto" w:fill="ffffff"/>
        </w:rPr>
        <w:t>Pradanie</w:t>
      </w:r>
      <w:r>
        <w:rPr>
          <w:rFonts w:ascii="Arial" w:cs="Arial" w:hAnsi="Arial"/>
          <w:color w:val="222222"/>
          <w:sz w:val="20"/>
          <w:szCs w:val="20"/>
          <w:shd w:val="clear" w:color="auto" w:fill="ffffff"/>
        </w:rPr>
        <w:t>, 2020)</w:t>
      </w:r>
      <w:r>
        <w:rPr>
          <w:rFonts w:ascii="Calibri" w:cs="Calibri" w:hAnsi="Calibri"/>
          <w:sz w:val="22"/>
          <w:szCs w:val="22"/>
        </w:rPr>
        <w:t>.</w:t>
      </w:r>
    </w:p>
    <w:p>
      <w:pPr>
        <w:pStyle w:val="style0"/>
        <w:spacing w:lineRule="auto" w:line="480"/>
        <w:ind w:left="720" w:firstLine="720"/>
        <w:rPr>
          <w:rFonts w:ascii="Calibri" w:cs="Calibri" w:hAnsi="Calibri"/>
          <w:sz w:val="22"/>
          <w:szCs w:val="22"/>
        </w:rPr>
      </w:pPr>
      <w:r>
        <w:rPr>
          <w:rFonts w:ascii="Calibri" w:cs="Calibri" w:hAnsi="Calibri"/>
          <w:sz w:val="22"/>
          <w:szCs w:val="22"/>
        </w:rPr>
        <w:t xml:space="preserve">Certain restrictions apply to this investigation. In this study, </w:t>
      </w:r>
      <w:r>
        <w:rPr>
          <w:rFonts w:ascii="Calibri" w:cs="Calibri" w:hAnsi="Calibri"/>
          <w:sz w:val="22"/>
          <w:szCs w:val="22"/>
        </w:rPr>
        <w:t>all invitations to the parents for the babies to participate in the study was done by the researcher</w:t>
      </w:r>
      <w:r>
        <w:rPr>
          <w:rFonts w:ascii="Calibri" w:cs="Calibri" w:hAnsi="Calibri"/>
          <w:sz w:val="22"/>
          <w:szCs w:val="22"/>
        </w:rPr>
        <w:t xml:space="preserve">, which posed a significant restriction. When it came to deciding whether their infant would </w:t>
      </w:r>
      <w:r>
        <w:rPr>
          <w:rFonts w:ascii="Calibri" w:cs="Calibri" w:hAnsi="Calibri"/>
          <w:sz w:val="22"/>
          <w:szCs w:val="22"/>
        </w:rPr>
        <w:t>participate or not</w:t>
      </w:r>
      <w:r>
        <w:rPr>
          <w:rFonts w:ascii="Calibri" w:cs="Calibri" w:hAnsi="Calibri"/>
          <w:sz w:val="22"/>
          <w:szCs w:val="22"/>
        </w:rPr>
        <w:t xml:space="preserve">, </w:t>
      </w:r>
      <w:r>
        <w:rPr>
          <w:rFonts w:ascii="Calibri" w:cs="Calibri" w:hAnsi="Calibri"/>
          <w:sz w:val="22"/>
          <w:szCs w:val="22"/>
        </w:rPr>
        <w:t>there were only twenty minutes for the parents to make the decision</w:t>
      </w:r>
      <w:r>
        <w:rPr>
          <w:rFonts w:ascii="Calibri" w:cs="Calibri" w:hAnsi="Calibri"/>
          <w:sz w:val="22"/>
          <w:szCs w:val="22"/>
        </w:rPr>
        <w:t>. Unreliable inter-rater dependability was another drawback of this study, which was conducted by the researcher and one nurse.</w:t>
      </w:r>
      <w:r>
        <w:rPr>
          <w:rFonts w:ascii="Calibri" w:cs="Calibri" w:hAnsi="Calibri"/>
          <w:sz w:val="22"/>
          <w:szCs w:val="22"/>
        </w:rPr>
        <w:t xml:space="preserve"> </w:t>
      </w:r>
      <w:r>
        <w:rPr>
          <w:rFonts w:ascii="Calibri" w:cs="Calibri" w:hAnsi="Calibri"/>
          <w:sz w:val="22"/>
          <w:szCs w:val="22"/>
        </w:rPr>
        <w:t>This is a flaw in the validity of the study.</w:t>
      </w:r>
    </w:p>
    <w:p>
      <w:pPr>
        <w:pStyle w:val="style0"/>
        <w:spacing w:lineRule="auto" w:line="480"/>
        <w:ind w:left="720" w:firstLine="720"/>
        <w:rPr>
          <w:rFonts w:ascii="Calibri" w:cs="Calibri" w:hAnsi="Calibri"/>
          <w:sz w:val="22"/>
          <w:szCs w:val="22"/>
        </w:rPr>
      </w:pPr>
      <w:r>
        <w:rPr>
          <w:rFonts w:ascii="Calibri" w:cs="Calibri" w:hAnsi="Calibri"/>
          <w:sz w:val="22"/>
          <w:szCs w:val="22"/>
        </w:rPr>
        <w:t>Finally, in this study, swaddling was found to be useful in reducing mean pain scores during and after heel lance. It is essential that the nurses in charge of pain management have easy-to-use pain treatment techniques that do not take a lot of time.</w:t>
      </w:r>
      <w:r>
        <w:rPr>
          <w:rFonts w:ascii="Calibri" w:cs="Calibri" w:hAnsi="Calibri"/>
          <w:sz w:val="22"/>
          <w:szCs w:val="22"/>
        </w:rPr>
        <w:t xml:space="preserve"> </w:t>
      </w:r>
      <w:r>
        <w:rPr>
          <w:rFonts w:ascii="Calibri" w:cs="Calibri" w:hAnsi="Calibri"/>
          <w:sz w:val="22"/>
          <w:szCs w:val="22"/>
        </w:rPr>
        <w:t xml:space="preserve">In order to alleviate heel stick discomfort in newborns, nurses may employ swaddling, a simple, non-pharmacological </w:t>
      </w:r>
      <w:r>
        <w:rPr>
          <w:rFonts w:ascii="Calibri" w:cs="Calibri" w:hAnsi="Calibri"/>
          <w:sz w:val="22"/>
          <w:szCs w:val="22"/>
        </w:rPr>
        <w:t>technique. To prevent physical movements from negatively impacting PHR and SpO2 levels, future study may advise that swaddling be done for a longer period of time before medical therapies are initiated. Swaddling during other neonatal treatments, like as immunization, should also be investigated.</w:t>
      </w:r>
    </w:p>
    <w:p>
      <w:pPr>
        <w:pStyle w:val="style0"/>
        <w:spacing w:lineRule="auto" w:line="480"/>
        <w:ind w:left="720" w:firstLine="720"/>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b/>
          <w:bCs/>
        </w:rPr>
      </w:pPr>
    </w:p>
    <w:p>
      <w:pPr>
        <w:pStyle w:val="style0"/>
        <w:spacing w:lineRule="auto" w:line="480"/>
        <w:ind w:left="720" w:firstLine="720"/>
        <w:jc w:val="center"/>
        <w:rPr>
          <w:rFonts w:ascii="Calibri" w:cs="Calibri" w:hAnsi="Calibri"/>
          <w:b/>
          <w:bCs/>
          <w:sz w:val="28"/>
          <w:szCs w:val="28"/>
        </w:rPr>
      </w:pPr>
      <w:r>
        <w:rPr>
          <w:b/>
          <w:bCs/>
        </w:rPr>
        <w:t>References</w:t>
      </w:r>
    </w:p>
    <w:bookmarkStart w:id="1" w:name="_Hlk82263920"/>
    <w:p>
      <w:pPr>
        <w:pStyle w:val="style0"/>
        <w:spacing w:lineRule="auto" w:line="480"/>
        <w:ind w:left="720" w:firstLine="720"/>
        <w:rPr>
          <w:rFonts w:ascii="Calibri" w:cs="Calibri" w:hAnsi="Calibri"/>
          <w:color w:val="222222"/>
          <w:sz w:val="22"/>
          <w:szCs w:val="22"/>
          <w:shd w:val="clear" w:color="auto" w:fill="ffffff"/>
        </w:rPr>
      </w:pPr>
      <w:r>
        <w:rPr>
          <w:rFonts w:ascii="Calibri" w:cs="Calibri" w:hAnsi="Calibri"/>
          <w:color w:val="222222"/>
          <w:sz w:val="22"/>
          <w:szCs w:val="22"/>
          <w:shd w:val="clear" w:color="auto" w:fill="ffffff"/>
        </w:rPr>
        <w:t>Asadi</w:t>
      </w:r>
      <w:r>
        <w:rPr>
          <w:rFonts w:ascii="Calibri" w:cs="Calibri" w:hAnsi="Calibri"/>
          <w:color w:val="222222"/>
          <w:sz w:val="22"/>
          <w:szCs w:val="22"/>
          <w:shd w:val="clear" w:color="auto" w:fill="ffffff"/>
        </w:rPr>
        <w:t xml:space="preserve">, M. H., </w:t>
      </w:r>
      <w:r>
        <w:rPr>
          <w:rFonts w:ascii="Calibri" w:cs="Calibri" w:hAnsi="Calibri"/>
          <w:color w:val="222222"/>
          <w:sz w:val="22"/>
          <w:szCs w:val="22"/>
          <w:shd w:val="clear" w:color="auto" w:fill="ffffff"/>
        </w:rPr>
        <w:t>Changizi-Ashtiyani</w:t>
      </w:r>
      <w:r>
        <w:rPr>
          <w:rFonts w:ascii="Calibri" w:cs="Calibri" w:hAnsi="Calibri"/>
          <w:color w:val="222222"/>
          <w:sz w:val="22"/>
          <w:szCs w:val="22"/>
          <w:shd w:val="clear" w:color="auto" w:fill="ffffff"/>
        </w:rPr>
        <w:t xml:space="preserve">, S., </w:t>
      </w:r>
      <w:r>
        <w:rPr>
          <w:rFonts w:ascii="Calibri" w:cs="Calibri" w:hAnsi="Calibri"/>
          <w:color w:val="222222"/>
          <w:sz w:val="22"/>
          <w:szCs w:val="22"/>
          <w:shd w:val="clear" w:color="auto" w:fill="ffffff"/>
        </w:rPr>
        <w:t>Latifi</w:t>
      </w:r>
      <w:r>
        <w:rPr>
          <w:rFonts w:ascii="Calibri" w:cs="Calibri" w:hAnsi="Calibri"/>
          <w:color w:val="222222"/>
          <w:sz w:val="22"/>
          <w:szCs w:val="22"/>
          <w:shd w:val="clear" w:color="auto" w:fill="ffffff"/>
        </w:rPr>
        <w:t xml:space="preserve">, A. H., &amp; </w:t>
      </w:r>
      <w:r>
        <w:rPr>
          <w:rFonts w:ascii="Calibri" w:cs="Calibri" w:hAnsi="Calibri"/>
          <w:color w:val="222222"/>
          <w:sz w:val="22"/>
          <w:szCs w:val="22"/>
          <w:shd w:val="clear" w:color="auto" w:fill="ffffff"/>
        </w:rPr>
        <w:t>Rajabnejad</w:t>
      </w:r>
      <w:r>
        <w:rPr>
          <w:rFonts w:ascii="Calibri" w:cs="Calibri" w:hAnsi="Calibri"/>
          <w:color w:val="222222"/>
          <w:sz w:val="22"/>
          <w:szCs w:val="22"/>
          <w:shd w:val="clear" w:color="auto" w:fill="ffffff"/>
        </w:rPr>
        <w:t>, M. R. (2018). A review of the role and importance of swaddling in Persian medicine. </w:t>
      </w:r>
      <w:r>
        <w:rPr>
          <w:rFonts w:ascii="Calibri" w:cs="Calibri" w:hAnsi="Calibri"/>
          <w:i/>
          <w:iCs/>
          <w:color w:val="222222"/>
          <w:sz w:val="22"/>
          <w:szCs w:val="22"/>
          <w:shd w:val="clear" w:color="auto" w:fill="ffffff"/>
        </w:rPr>
        <w:t>International Journal of Pediatrics</w:t>
      </w:r>
      <w:r>
        <w:rPr>
          <w:rFonts w:ascii="Calibri" w:cs="Calibri" w:hAnsi="Calibri"/>
          <w:color w:val="222222"/>
          <w:sz w:val="22"/>
          <w:szCs w:val="22"/>
          <w:shd w:val="clear" w:color="auto" w:fill="ffffff"/>
        </w:rPr>
        <w:t>, </w:t>
      </w:r>
      <w:r>
        <w:rPr>
          <w:rFonts w:ascii="Calibri" w:cs="Calibri" w:hAnsi="Calibri"/>
          <w:i/>
          <w:iCs/>
          <w:color w:val="222222"/>
          <w:sz w:val="22"/>
          <w:szCs w:val="22"/>
          <w:shd w:val="clear" w:color="auto" w:fill="ffffff"/>
        </w:rPr>
        <w:t>6</w:t>
      </w:r>
      <w:r>
        <w:rPr>
          <w:rFonts w:ascii="Calibri" w:cs="Calibri" w:hAnsi="Calibri"/>
          <w:color w:val="222222"/>
          <w:sz w:val="22"/>
          <w:szCs w:val="22"/>
          <w:shd w:val="clear" w:color="auto" w:fill="ffffff"/>
        </w:rPr>
        <w:t>(11), 8495-8506.</w:t>
      </w:r>
    </w:p>
    <w:p>
      <w:pPr>
        <w:pStyle w:val="style0"/>
        <w:spacing w:lineRule="auto" w:line="480"/>
        <w:ind w:left="720" w:firstLine="720"/>
        <w:rPr>
          <w:rFonts w:ascii="Calibri" w:cs="Calibri" w:hAnsi="Calibri"/>
          <w:color w:val="222222"/>
          <w:sz w:val="22"/>
          <w:szCs w:val="22"/>
          <w:shd w:val="clear" w:color="auto" w:fill="ffffff"/>
        </w:rPr>
      </w:pPr>
      <w:r>
        <w:rPr>
          <w:rFonts w:ascii="Calibri" w:cs="Calibri" w:hAnsi="Calibri"/>
          <w:color w:val="222222"/>
          <w:sz w:val="22"/>
          <w:szCs w:val="22"/>
          <w:shd w:val="clear" w:color="auto" w:fill="ffffff"/>
        </w:rPr>
        <w:t>Erkut</w:t>
      </w:r>
      <w:r>
        <w:rPr>
          <w:rFonts w:ascii="Calibri" w:cs="Calibri" w:hAnsi="Calibri"/>
          <w:color w:val="222222"/>
          <w:sz w:val="22"/>
          <w:szCs w:val="22"/>
          <w:shd w:val="clear" w:color="auto" w:fill="ffffff"/>
        </w:rPr>
        <w:t xml:space="preserve">, Z., &amp; </w:t>
      </w:r>
      <w:r>
        <w:rPr>
          <w:rFonts w:ascii="Calibri" w:cs="Calibri" w:hAnsi="Calibri"/>
          <w:color w:val="222222"/>
          <w:sz w:val="22"/>
          <w:szCs w:val="22"/>
          <w:shd w:val="clear" w:color="auto" w:fill="ffffff"/>
        </w:rPr>
        <w:t>Yildiz</w:t>
      </w:r>
      <w:r>
        <w:rPr>
          <w:rFonts w:ascii="Calibri" w:cs="Calibri" w:hAnsi="Calibri"/>
          <w:color w:val="222222"/>
          <w:sz w:val="22"/>
          <w:szCs w:val="22"/>
          <w:shd w:val="clear" w:color="auto" w:fill="ffffff"/>
        </w:rPr>
        <w:t>, S. (2017). The effect of swaddling on pain, vital signs, and crying duration during heel lance in newborns. </w:t>
      </w:r>
      <w:r>
        <w:rPr>
          <w:rFonts w:ascii="Calibri" w:cs="Calibri" w:hAnsi="Calibri"/>
          <w:i/>
          <w:iCs/>
          <w:color w:val="222222"/>
          <w:sz w:val="22"/>
          <w:szCs w:val="22"/>
          <w:shd w:val="clear" w:color="auto" w:fill="ffffff"/>
        </w:rPr>
        <w:t>Pain Management Nursing</w:t>
      </w:r>
      <w:r>
        <w:rPr>
          <w:rFonts w:ascii="Calibri" w:cs="Calibri" w:hAnsi="Calibri"/>
          <w:color w:val="222222"/>
          <w:sz w:val="22"/>
          <w:szCs w:val="22"/>
          <w:shd w:val="clear" w:color="auto" w:fill="ffffff"/>
        </w:rPr>
        <w:t>, </w:t>
      </w:r>
      <w:r>
        <w:rPr>
          <w:rFonts w:ascii="Calibri" w:cs="Calibri" w:hAnsi="Calibri"/>
          <w:i/>
          <w:iCs/>
          <w:color w:val="222222"/>
          <w:sz w:val="22"/>
          <w:szCs w:val="22"/>
          <w:shd w:val="clear" w:color="auto" w:fill="ffffff"/>
        </w:rPr>
        <w:t>18</w:t>
      </w:r>
      <w:r>
        <w:rPr>
          <w:rFonts w:ascii="Calibri" w:cs="Calibri" w:hAnsi="Calibri"/>
          <w:color w:val="222222"/>
          <w:sz w:val="22"/>
          <w:szCs w:val="22"/>
          <w:shd w:val="clear" w:color="auto" w:fill="ffffff"/>
        </w:rPr>
        <w:t>(5), 328-336.</w:t>
      </w:r>
    </w:p>
    <w:p>
      <w:pPr>
        <w:pStyle w:val="style0"/>
        <w:spacing w:lineRule="auto" w:line="480"/>
        <w:ind w:left="720" w:firstLine="720"/>
        <w:rPr>
          <w:rFonts w:ascii="Calibri" w:cs="Calibri" w:hAnsi="Calibri"/>
          <w:color w:val="222222"/>
          <w:sz w:val="22"/>
          <w:szCs w:val="22"/>
          <w:shd w:val="clear" w:color="auto" w:fill="ffffff"/>
        </w:rPr>
      </w:pPr>
      <w:r>
        <w:rPr>
          <w:rFonts w:ascii="Calibri" w:cs="Calibri" w:hAnsi="Calibri"/>
          <w:color w:val="222222"/>
          <w:sz w:val="22"/>
          <w:szCs w:val="22"/>
          <w:shd w:val="clear" w:color="auto" w:fill="ffffff"/>
        </w:rPr>
        <w:t>Möller</w:t>
      </w:r>
      <w:r>
        <w:rPr>
          <w:rFonts w:ascii="Calibri" w:cs="Calibri" w:hAnsi="Calibri"/>
          <w:color w:val="222222"/>
          <w:sz w:val="22"/>
          <w:szCs w:val="22"/>
          <w:shd w:val="clear" w:color="auto" w:fill="ffffff"/>
        </w:rPr>
        <w:t xml:space="preserve">, E. L., de Vente, W., &amp; </w:t>
      </w:r>
      <w:r>
        <w:rPr>
          <w:rFonts w:ascii="Calibri" w:cs="Calibri" w:hAnsi="Calibri"/>
          <w:color w:val="222222"/>
          <w:sz w:val="22"/>
          <w:szCs w:val="22"/>
          <w:shd w:val="clear" w:color="auto" w:fill="ffffff"/>
        </w:rPr>
        <w:t>Rodenburg</w:t>
      </w:r>
      <w:r>
        <w:rPr>
          <w:rFonts w:ascii="Calibri" w:cs="Calibri" w:hAnsi="Calibri"/>
          <w:color w:val="222222"/>
          <w:sz w:val="22"/>
          <w:szCs w:val="22"/>
          <w:shd w:val="clear" w:color="auto" w:fill="ffffff"/>
        </w:rPr>
        <w:t>, R. (2019). Infant crying and the calming response: Parental versus mechanical soothing using swaddling, sound, and movement. </w:t>
      </w:r>
      <w:r>
        <w:rPr>
          <w:rFonts w:ascii="Calibri" w:cs="Calibri" w:hAnsi="Calibri"/>
          <w:i/>
          <w:iCs/>
          <w:color w:val="222222"/>
          <w:sz w:val="22"/>
          <w:szCs w:val="22"/>
          <w:shd w:val="clear" w:color="auto" w:fill="ffffff"/>
        </w:rPr>
        <w:t>PloS</w:t>
      </w:r>
      <w:r>
        <w:rPr>
          <w:rFonts w:ascii="Calibri" w:cs="Calibri" w:hAnsi="Calibri"/>
          <w:i/>
          <w:iCs/>
          <w:color w:val="222222"/>
          <w:sz w:val="22"/>
          <w:szCs w:val="22"/>
          <w:shd w:val="clear" w:color="auto" w:fill="ffffff"/>
        </w:rPr>
        <w:t xml:space="preserve"> one</w:t>
      </w:r>
      <w:r>
        <w:rPr>
          <w:rFonts w:ascii="Calibri" w:cs="Calibri" w:hAnsi="Calibri"/>
          <w:color w:val="222222"/>
          <w:sz w:val="22"/>
          <w:szCs w:val="22"/>
          <w:shd w:val="clear" w:color="auto" w:fill="ffffff"/>
        </w:rPr>
        <w:t>, </w:t>
      </w:r>
      <w:r>
        <w:rPr>
          <w:rFonts w:ascii="Calibri" w:cs="Calibri" w:hAnsi="Calibri"/>
          <w:i/>
          <w:iCs/>
          <w:color w:val="222222"/>
          <w:sz w:val="22"/>
          <w:szCs w:val="22"/>
          <w:shd w:val="clear" w:color="auto" w:fill="ffffff"/>
        </w:rPr>
        <w:t>14</w:t>
      </w:r>
      <w:r>
        <w:rPr>
          <w:rFonts w:ascii="Calibri" w:cs="Calibri" w:hAnsi="Calibri"/>
          <w:color w:val="222222"/>
          <w:sz w:val="22"/>
          <w:szCs w:val="22"/>
          <w:shd w:val="clear" w:color="auto" w:fill="ffffff"/>
        </w:rPr>
        <w:t>(4), e0214548.</w:t>
      </w:r>
    </w:p>
    <w:p>
      <w:pPr>
        <w:pStyle w:val="style0"/>
        <w:spacing w:lineRule="auto" w:line="480"/>
        <w:ind w:left="720" w:firstLine="720"/>
        <w:rPr>
          <w:rFonts w:ascii="Calibri" w:cs="Calibri" w:hAnsi="Calibri"/>
          <w:color w:val="222222"/>
          <w:sz w:val="22"/>
          <w:szCs w:val="22"/>
          <w:shd w:val="clear" w:color="auto" w:fill="ffffff"/>
        </w:rPr>
      </w:pPr>
      <w:r>
        <w:rPr>
          <w:rFonts w:ascii="Calibri" w:cs="Calibri" w:hAnsi="Calibri"/>
          <w:color w:val="222222"/>
          <w:sz w:val="22"/>
          <w:szCs w:val="22"/>
          <w:shd w:val="clear" w:color="auto" w:fill="ffffff"/>
        </w:rPr>
        <w:t>Tauriana</w:t>
      </w:r>
      <w:r>
        <w:rPr>
          <w:rFonts w:ascii="Calibri" w:cs="Calibri" w:hAnsi="Calibri"/>
          <w:color w:val="222222"/>
          <w:sz w:val="22"/>
          <w:szCs w:val="22"/>
          <w:shd w:val="clear" w:color="auto" w:fill="ffffff"/>
        </w:rPr>
        <w:t xml:space="preserve">, S., Haryanto, J., &amp; </w:t>
      </w:r>
      <w:r>
        <w:rPr>
          <w:rFonts w:ascii="Calibri" w:cs="Calibri" w:hAnsi="Calibri"/>
          <w:color w:val="222222"/>
          <w:sz w:val="22"/>
          <w:szCs w:val="22"/>
          <w:shd w:val="clear" w:color="auto" w:fill="ffffff"/>
        </w:rPr>
        <w:t>Pradanie</w:t>
      </w:r>
      <w:r>
        <w:rPr>
          <w:rFonts w:ascii="Calibri" w:cs="Calibri" w:hAnsi="Calibri"/>
          <w:color w:val="222222"/>
          <w:sz w:val="22"/>
          <w:szCs w:val="22"/>
          <w:shd w:val="clear" w:color="auto" w:fill="ffffff"/>
        </w:rPr>
        <w:t xml:space="preserve">, R. (2020). Kangaroo Mother Care and Swaddling Methods </w:t>
      </w:r>
      <w:r>
        <w:rPr>
          <w:rFonts w:ascii="Calibri" w:cs="Calibri" w:hAnsi="Calibri"/>
          <w:color w:val="222222"/>
          <w:sz w:val="22"/>
          <w:szCs w:val="22"/>
          <w:shd w:val="clear" w:color="auto" w:fill="ffffff"/>
        </w:rPr>
        <w:t>In</w:t>
      </w:r>
      <w:r>
        <w:rPr>
          <w:rFonts w:ascii="Calibri" w:cs="Calibri" w:hAnsi="Calibri"/>
          <w:color w:val="222222"/>
          <w:sz w:val="22"/>
          <w:szCs w:val="22"/>
          <w:shd w:val="clear" w:color="auto" w:fill="ffffff"/>
        </w:rPr>
        <w:t xml:space="preserve"> Low Born Weight Babies In Community Settings: A Systematic Review. </w:t>
      </w:r>
      <w:r>
        <w:rPr>
          <w:rFonts w:ascii="Calibri" w:cs="Calibri" w:hAnsi="Calibri"/>
          <w:i/>
          <w:iCs/>
          <w:color w:val="222222"/>
          <w:sz w:val="22"/>
          <w:szCs w:val="22"/>
          <w:shd w:val="clear" w:color="auto" w:fill="ffffff"/>
        </w:rPr>
        <w:t xml:space="preserve">STRADA </w:t>
      </w:r>
      <w:r>
        <w:rPr>
          <w:rFonts w:ascii="Calibri" w:cs="Calibri" w:hAnsi="Calibri"/>
          <w:i/>
          <w:iCs/>
          <w:color w:val="222222"/>
          <w:sz w:val="22"/>
          <w:szCs w:val="22"/>
          <w:shd w:val="clear" w:color="auto" w:fill="ffffff"/>
        </w:rPr>
        <w:t>Jurnal</w:t>
      </w:r>
      <w:r>
        <w:rPr>
          <w:rFonts w:ascii="Calibri" w:cs="Calibri" w:hAnsi="Calibri"/>
          <w:i/>
          <w:iCs/>
          <w:color w:val="222222"/>
          <w:sz w:val="22"/>
          <w:szCs w:val="22"/>
          <w:shd w:val="clear" w:color="auto" w:fill="ffffff"/>
        </w:rPr>
        <w:t xml:space="preserve"> </w:t>
      </w:r>
      <w:r>
        <w:rPr>
          <w:rFonts w:ascii="Calibri" w:cs="Calibri" w:hAnsi="Calibri"/>
          <w:i/>
          <w:iCs/>
          <w:color w:val="222222"/>
          <w:sz w:val="22"/>
          <w:szCs w:val="22"/>
          <w:shd w:val="clear" w:color="auto" w:fill="ffffff"/>
        </w:rPr>
        <w:t>Ilmiah</w:t>
      </w:r>
      <w:r>
        <w:rPr>
          <w:rFonts w:ascii="Calibri" w:cs="Calibri" w:hAnsi="Calibri"/>
          <w:i/>
          <w:iCs/>
          <w:color w:val="222222"/>
          <w:sz w:val="22"/>
          <w:szCs w:val="22"/>
          <w:shd w:val="clear" w:color="auto" w:fill="ffffff"/>
        </w:rPr>
        <w:t xml:space="preserve"> </w:t>
      </w:r>
      <w:r>
        <w:rPr>
          <w:rFonts w:ascii="Calibri" w:cs="Calibri" w:hAnsi="Calibri"/>
          <w:i/>
          <w:iCs/>
          <w:color w:val="222222"/>
          <w:sz w:val="22"/>
          <w:szCs w:val="22"/>
          <w:shd w:val="clear" w:color="auto" w:fill="ffffff"/>
        </w:rPr>
        <w:t>Kesehatan</w:t>
      </w:r>
      <w:r>
        <w:rPr>
          <w:rFonts w:ascii="Calibri" w:cs="Calibri" w:hAnsi="Calibri"/>
          <w:color w:val="222222"/>
          <w:sz w:val="22"/>
          <w:szCs w:val="22"/>
          <w:shd w:val="clear" w:color="auto" w:fill="ffffff"/>
        </w:rPr>
        <w:t>, </w:t>
      </w:r>
      <w:r>
        <w:rPr>
          <w:rFonts w:ascii="Calibri" w:cs="Calibri" w:hAnsi="Calibri"/>
          <w:i/>
          <w:iCs/>
          <w:color w:val="222222"/>
          <w:sz w:val="22"/>
          <w:szCs w:val="22"/>
          <w:shd w:val="clear" w:color="auto" w:fill="ffffff"/>
        </w:rPr>
        <w:t>9</w:t>
      </w:r>
      <w:r>
        <w:rPr>
          <w:rFonts w:ascii="Calibri" w:cs="Calibri" w:hAnsi="Calibri"/>
          <w:color w:val="222222"/>
          <w:sz w:val="22"/>
          <w:szCs w:val="22"/>
          <w:shd w:val="clear" w:color="auto" w:fill="ffffff"/>
        </w:rPr>
        <w:t>(2), 1186-1195.</w:t>
      </w:r>
    </w:p>
    <w:bookmarkEnd w:id="1"/>
    <w:p>
      <w:pPr>
        <w:pStyle w:val="style0"/>
        <w:spacing w:lineRule="auto" w:line="480"/>
        <w:ind w:left="720" w:firstLine="720"/>
        <w:rPr/>
      </w:pPr>
    </w:p>
    <w:p>
      <w:pPr>
        <w:pStyle w:val="style0"/>
        <w:spacing w:lineRule="auto" w:line="480"/>
        <w:ind w:left="720" w:firstLine="720"/>
        <w:rPr/>
      </w:pPr>
    </w:p>
    <w:p>
      <w:pPr>
        <w:pStyle w:val="style0"/>
        <w:spacing w:lineRule="auto" w:line="480"/>
        <w:ind w:left="720" w:firstLine="720"/>
        <w:rPr/>
      </w:pPr>
    </w:p>
    <w:p>
      <w:pPr>
        <w:pStyle w:val="style0"/>
        <w:spacing w:lineRule="auto" w:line="480"/>
        <w:ind w:left="720" w:firstLine="720"/>
        <w:rPr/>
      </w:pPr>
    </w:p>
    <w:p>
      <w:pPr>
        <w:pStyle w:val="style0"/>
        <w:spacing w:lineRule="auto" w:line="480"/>
        <w:ind w:left="720" w:firstLine="720"/>
        <w:rPr/>
      </w:pPr>
    </w:p>
    <w:p>
      <w:pPr>
        <w:pStyle w:val="style0"/>
        <w:spacing w:lineRule="auto" w:line="480"/>
        <w:ind w:left="720" w:firstLine="720"/>
        <w:rPr/>
      </w:pPr>
    </w:p>
    <w:sectPr>
      <w:headerReference w:type="default" r:id="rId2"/>
      <w:pgSz w:w="12240" w:h="15840" w:orient="portrait"/>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DengXian">
    <w:altName w:val="等线"/>
    <w:panose1 w:val="02010600030001010101"/>
    <w:charset w:val="86"/>
    <w:family w:val="auto"/>
    <w:pitch w:val="variable"/>
    <w:sig w:usb0="A00002BF" w:usb1="38CF7CFA" w:usb2="00000016" w:usb3="00000000" w:csb0="0004000F" w:csb1="00000000"/>
  </w:font>
  <w:font w:name="Courier New">
    <w:altName w:val="Courier New"/>
    <w:panose1 w:val="02070309020002020404"/>
    <w:charset w:val="00"/>
    <w:family w:val="modern"/>
    <w:pitch w:val="fixed"/>
    <w:sig w:usb0="E0002EFF" w:usb1="C0007843"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56"/>
      <w:jc w:val="center"/>
      <w:rPr/>
    </w:pPr>
    <w:r>
      <w:tab/>
    </w:r>
    <w:r>
      <w:tab/>
    </w:r>
    <w:r>
      <w:rPr>
        <w:rFonts w:cs="Calibri"/>
      </w:rPr>
      <w:fldChar w:fldCharType="begin"/>
    </w:r>
    <w:r>
      <w:rPr>
        <w:rFonts w:cs="Calibri"/>
      </w:rPr>
      <w:instrText xml:space="preserve">PAGE </w:instrText>
    </w:r>
    <w:r>
      <w:rPr>
        <w:rFonts w:cs="Calibri"/>
      </w:rPr>
      <w:fldChar w:fldCharType="separate"/>
    </w:r>
    <w:r>
      <w:rPr>
        <w:rFonts w:cs="Calibri"/>
      </w:rPr>
      <w:t>14</w:t>
    </w:r>
    <w:r>
      <w:rPr>
        <w:rFonts w:cs="Calibri"/>
      </w:rPr>
      <w:fldChar w:fldCharType="end"/>
    </w: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contextualSpacing/>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citation"/>
    <w:basedOn w:val="style65"/>
    <w:next w:val="style4097"/>
    <w:qFormat/>
  </w:style>
  <w:style w:type="character" w:customStyle="1" w:styleId="style4098">
    <w:name w:val="Contrib"/>
    <w:basedOn w:val="style65"/>
    <w:next w:val="style4098"/>
    <w:qFormat/>
  </w:style>
  <w:style w:type="character" w:customStyle="1" w:styleId="style4099">
    <w:name w:val="personal-comm"/>
    <w:basedOn w:val="style65"/>
    <w:next w:val="style4099"/>
    <w:qFormat/>
  </w:style>
  <w:style w:type="character" w:customStyle="1" w:styleId="style4100">
    <w:name w:val="ReferenceBody"/>
    <w:basedOn w:val="style65"/>
    <w:next w:val="style4100"/>
    <w:qFormat/>
  </w:style>
  <w:style w:type="character" w:customStyle="1" w:styleId="style4101">
    <w:name w:val="ContribSection"/>
    <w:basedOn w:val="style65"/>
    <w:next w:val="style4101"/>
    <w:qFormat/>
  </w:style>
  <w:style w:type="character" w:customStyle="1" w:styleId="style4102">
    <w:name w:val="PrimaryContribGroup"/>
    <w:basedOn w:val="style65"/>
    <w:next w:val="style4102"/>
    <w:qFormat/>
  </w:style>
  <w:style w:type="character" w:customStyle="1" w:styleId="style4103">
    <w:name w:val="Person"/>
    <w:basedOn w:val="style65"/>
    <w:next w:val="style4103"/>
    <w:qFormat/>
  </w:style>
  <w:style w:type="character" w:customStyle="1" w:styleId="style4104">
    <w:name w:val="Surname"/>
    <w:basedOn w:val="style65"/>
    <w:next w:val="style4104"/>
    <w:qFormat/>
  </w:style>
  <w:style w:type="character" w:customStyle="1" w:styleId="style4105">
    <w:name w:val="Initials"/>
    <w:basedOn w:val="style65"/>
    <w:next w:val="style4105"/>
    <w:qFormat/>
  </w:style>
  <w:style w:type="character" w:customStyle="1" w:styleId="style4106">
    <w:name w:val="DateSection"/>
    <w:basedOn w:val="style65"/>
    <w:next w:val="style4106"/>
    <w:qFormat/>
  </w:style>
  <w:style w:type="character" w:customStyle="1" w:styleId="style4107">
    <w:name w:val="PublicationDate"/>
    <w:basedOn w:val="style65"/>
    <w:next w:val="style4107"/>
    <w:qFormat/>
  </w:style>
  <w:style w:type="character" w:customStyle="1" w:styleId="style4108">
    <w:name w:val="Date Character"/>
    <w:basedOn w:val="style65"/>
    <w:next w:val="style4108"/>
    <w:qFormat/>
  </w:style>
  <w:style w:type="character" w:customStyle="1" w:styleId="style4109">
    <w:name w:val="Year"/>
    <w:basedOn w:val="style65"/>
    <w:next w:val="style4109"/>
    <w:qFormat/>
  </w:style>
  <w:style w:type="character" w:customStyle="1" w:styleId="style4110">
    <w:name w:val="TitleSection"/>
    <w:basedOn w:val="style65"/>
    <w:next w:val="style4110"/>
    <w:qFormat/>
  </w:style>
  <w:style w:type="character" w:customStyle="1" w:styleId="style4111">
    <w:name w:val="Title Character"/>
    <w:basedOn w:val="style65"/>
    <w:next w:val="style4111"/>
    <w:qFormat/>
  </w:style>
  <w:style w:type="character" w:customStyle="1" w:styleId="style4112">
    <w:name w:val="ReferenceBody_StyledTitle"/>
    <w:basedOn w:val="style65"/>
    <w:next w:val="style4112"/>
    <w:qFormat/>
    <w:rPr>
      <w:i/>
      <w:iCs/>
    </w:rPr>
  </w:style>
  <w:style w:type="character" w:customStyle="1" w:styleId="style4113">
    <w:name w:val="TitleName"/>
    <w:basedOn w:val="style65"/>
    <w:next w:val="style4113"/>
    <w:qFormat/>
  </w:style>
  <w:style w:type="character" w:customStyle="1" w:styleId="style4114">
    <w:name w:val="SourceSection"/>
    <w:basedOn w:val="style65"/>
    <w:next w:val="style4114"/>
    <w:qFormat/>
  </w:style>
  <w:style w:type="character" w:customStyle="1" w:styleId="style4115">
    <w:name w:val="Publisher"/>
    <w:basedOn w:val="style65"/>
    <w:next w:val="style4115"/>
    <w:qFormat/>
  </w:style>
  <w:style w:type="character" w:customStyle="1" w:styleId="style4116">
    <w:name w:val="PublisherLocation"/>
    <w:basedOn w:val="style65"/>
    <w:next w:val="style4116"/>
    <w:qFormat/>
  </w:style>
  <w:style w:type="character" w:customStyle="1" w:styleId="style4117">
    <w:name w:val="PublisherName"/>
    <w:basedOn w:val="style65"/>
    <w:next w:val="style4117"/>
    <w:qFormat/>
  </w:style>
  <w:style w:type="character" w:customStyle="1" w:styleId="style4118">
    <w:name w:val="ReferenceBody_StyledText"/>
    <w:basedOn w:val="style65"/>
    <w:next w:val="style4118"/>
    <w:qFormat/>
    <w:rPr>
      <w:i/>
      <w:iCs/>
    </w:rPr>
  </w:style>
  <w:style w:type="character" w:customStyle="1" w:styleId="style4119">
    <w:name w:val="Series"/>
    <w:basedOn w:val="style65"/>
    <w:next w:val="style4119"/>
    <w:qFormat/>
  </w:style>
  <w:style w:type="character" w:customStyle="1" w:styleId="style4120">
    <w:name w:val="ReferenceBody_StyledVolume"/>
    <w:basedOn w:val="style65"/>
    <w:next w:val="style4120"/>
    <w:qFormat/>
    <w:rPr>
      <w:i/>
      <w:iCs/>
    </w:rPr>
  </w:style>
  <w:style w:type="character" w:customStyle="1" w:styleId="style4121">
    <w:name w:val="Volume"/>
    <w:basedOn w:val="style65"/>
    <w:next w:val="style4121"/>
    <w:qFormat/>
  </w:style>
  <w:style w:type="character" w:customStyle="1" w:styleId="style4122">
    <w:name w:val="Pagination"/>
    <w:basedOn w:val="style65"/>
    <w:next w:val="style4122"/>
    <w:qFormat/>
  </w:style>
  <w:style w:type="character" w:customStyle="1" w:styleId="style4123">
    <w:name w:val="FirstPage"/>
    <w:basedOn w:val="style65"/>
    <w:next w:val="style4123"/>
    <w:qFormat/>
  </w:style>
  <w:style w:type="character" w:customStyle="1" w:styleId="style4124">
    <w:name w:val="LastPage"/>
    <w:basedOn w:val="style65"/>
    <w:next w:val="style4124"/>
    <w:qFormat/>
  </w:style>
  <w:style w:type="character" w:customStyle="1" w:styleId="style4125">
    <w:name w:val="SourceLocation"/>
    <w:basedOn w:val="style65"/>
    <w:next w:val="style4125"/>
    <w:qFormat/>
  </w:style>
  <w:style w:type="character" w:customStyle="1" w:styleId="style4126">
    <w:name w:val="Doi"/>
    <w:basedOn w:val="style65"/>
    <w:next w:val="style4126"/>
    <w:qFormat/>
  </w:style>
  <w:style w:type="character" w:customStyle="1" w:styleId="style4127">
    <w:name w:val="Collab"/>
    <w:basedOn w:val="style65"/>
    <w:next w:val="style4127"/>
    <w:qFormat/>
  </w:style>
  <w:style w:type="character" w:customStyle="1" w:styleId="style4128">
    <w:name w:val="Url"/>
    <w:basedOn w:val="style65"/>
    <w:next w:val="style4128"/>
    <w:qFormat/>
  </w:style>
  <w:style w:type="character" w:customStyle="1" w:styleId="style4129">
    <w:name w:val="ContribHandle"/>
    <w:basedOn w:val="style65"/>
    <w:next w:val="style4129"/>
    <w:qFormat/>
  </w:style>
  <w:style w:type="character" w:customStyle="1" w:styleId="style4130">
    <w:name w:val="Month"/>
    <w:basedOn w:val="style65"/>
    <w:next w:val="style4130"/>
    <w:qFormat/>
  </w:style>
  <w:style w:type="character" w:customStyle="1" w:styleId="style4131">
    <w:name w:val="Day"/>
    <w:basedOn w:val="style65"/>
    <w:next w:val="style4131"/>
    <w:qFormat/>
  </w:style>
  <w:style w:type="character" w:customStyle="1" w:styleId="style4132">
    <w:name w:val="TitleAnnotation"/>
    <w:basedOn w:val="style65"/>
    <w:next w:val="style4132"/>
    <w:qFormat/>
  </w:style>
  <w:style w:type="character" w:customStyle="1" w:styleId="style4133">
    <w:name w:val="Edition"/>
    <w:basedOn w:val="style65"/>
    <w:next w:val="style4133"/>
    <w:qFormat/>
  </w:style>
  <w:style w:type="character" w:customStyle="1" w:styleId="style4134">
    <w:name w:val="SecondaryContribGroup"/>
    <w:basedOn w:val="style65"/>
    <w:next w:val="style4134"/>
    <w:qFormat/>
  </w:style>
  <w:style w:type="character" w:customStyle="1" w:styleId="style4135">
    <w:name w:val="ContribRole"/>
    <w:basedOn w:val="style65"/>
    <w:next w:val="style4135"/>
    <w:qFormat/>
  </w:style>
  <w:style w:type="character" w:customStyle="1" w:styleId="style4136">
    <w:name w:val="Suffix"/>
    <w:basedOn w:val="style65"/>
    <w:next w:val="style4136"/>
    <w:qFormat/>
  </w:style>
  <w:style w:type="character" w:customStyle="1" w:styleId="style4137">
    <w:name w:val="ElocationId"/>
    <w:basedOn w:val="style65"/>
    <w:next w:val="style4137"/>
    <w:qFormat/>
  </w:style>
  <w:style w:type="character" w:styleId="style39">
    <w:name w:val="annotation reference"/>
    <w:basedOn w:val="style65"/>
    <w:next w:val="style39"/>
    <w:qFormat/>
    <w:rPr>
      <w:sz w:val="16"/>
      <w:szCs w:val="16"/>
    </w:rPr>
  </w:style>
  <w:style w:type="character" w:customStyle="1" w:styleId="style4138">
    <w:name w:val="Comment Text Char"/>
    <w:basedOn w:val="style65"/>
    <w:next w:val="style4138"/>
    <w:link w:val="style30"/>
    <w:qFormat/>
  </w:style>
  <w:style w:type="character" w:customStyle="1" w:styleId="style4139">
    <w:name w:val="Comment Subject Char"/>
    <w:basedOn w:val="style4138"/>
    <w:next w:val="style4139"/>
    <w:link w:val="style106"/>
    <w:qFormat/>
    <w:rPr>
      <w:b/>
      <w:bCs/>
    </w:rPr>
  </w:style>
  <w:style w:type="character" w:customStyle="1" w:styleId="style4140">
    <w:name w:val="Balloon Text Char"/>
    <w:basedOn w:val="style65"/>
    <w:next w:val="style4140"/>
    <w:link w:val="style153"/>
    <w:qFormat/>
    <w:rPr>
      <w:rFonts w:ascii="Segoe UI" w:cs="Segoe UI" w:hAnsi="Segoe UI"/>
      <w:sz w:val="18"/>
      <w:szCs w:val="18"/>
    </w:rPr>
  </w:style>
  <w:style w:type="character" w:customStyle="1" w:styleId="style4141">
    <w:name w:val="Header Char_66a3eacd-9027-4297-8169-e56bdf1199c0"/>
    <w:basedOn w:val="style65"/>
    <w:next w:val="style4141"/>
    <w:link w:val="style4156"/>
    <w:qFormat/>
    <w:uiPriority w:val="99"/>
    <w:rPr>
      <w:rFonts w:ascii="Calibri" w:eastAsia="DengXian" w:hAnsi="Calibri"/>
      <w:sz w:val="22"/>
      <w:szCs w:val="22"/>
    </w:rPr>
  </w:style>
  <w:style w:type="character" w:customStyle="1" w:styleId="style4142">
    <w:name w:val="Footer Char_71d1b0d9-75d2-4baf-b4d4-65d8a5d22a5b"/>
    <w:basedOn w:val="style65"/>
    <w:next w:val="style4142"/>
    <w:link w:val="style4157"/>
    <w:qFormat/>
    <w:rPr>
      <w:sz w:val="24"/>
      <w:szCs w:val="24"/>
    </w:rPr>
  </w:style>
  <w:style w:type="character" w:customStyle="1" w:styleId="style4143">
    <w:name w:val="Footnote Text Char"/>
    <w:basedOn w:val="style65"/>
    <w:next w:val="style4143"/>
    <w:link w:val="style4158"/>
    <w:qFormat/>
  </w:style>
  <w:style w:type="character" w:customStyle="1" w:styleId="style4144">
    <w:name w:val="Footnote Characters"/>
    <w:basedOn w:val="style65"/>
    <w:next w:val="style4144"/>
    <w:qFormat/>
    <w:rPr>
      <w:vertAlign w:val="superscript"/>
    </w:rPr>
  </w:style>
  <w:style w:type="character" w:customStyle="1" w:styleId="style4145">
    <w:name w:val="Footnote Anchor"/>
    <w:next w:val="style4145"/>
    <w:rPr>
      <w:vertAlign w:val="superscript"/>
    </w:rPr>
  </w:style>
  <w:style w:type="character" w:customStyle="1" w:styleId="style4146">
    <w:name w:val="Internet Link"/>
    <w:basedOn w:val="style65"/>
    <w:next w:val="style4146"/>
    <w:rPr>
      <w:color w:val="0563c1"/>
      <w:u w:val="single"/>
    </w:rPr>
  </w:style>
  <w:style w:type="character" w:customStyle="1" w:styleId="style4147">
    <w:name w:val="Unresolved Mention1"/>
    <w:basedOn w:val="style65"/>
    <w:next w:val="style4147"/>
    <w:qFormat/>
    <w:uiPriority w:val="99"/>
    <w:rPr>
      <w:color w:val="605e5c"/>
      <w:shd w:val="clear" w:color="auto" w:fill="e1dfdd"/>
    </w:rPr>
  </w:style>
  <w:style w:type="character" w:styleId="style86">
    <w:name w:val="FollowedHyperlink"/>
    <w:basedOn w:val="style65"/>
    <w:next w:val="style86"/>
    <w:qFormat/>
    <w:rPr>
      <w:color w:val="954f72"/>
      <w:u w:val="single"/>
    </w:rPr>
  </w:style>
  <w:style w:type="character" w:customStyle="1" w:styleId="style4148">
    <w:name w:val="ListLabel 1"/>
    <w:next w:val="style4148"/>
    <w:qFormat/>
    <w:rPr>
      <w:rFonts w:cs="Times New Roman" w:eastAsia="Times New Roman"/>
    </w:rPr>
  </w:style>
  <w:style w:type="character" w:customStyle="1" w:styleId="style4149">
    <w:name w:val="ListLabel 2"/>
    <w:next w:val="style4149"/>
    <w:qFormat/>
    <w:rPr>
      <w:rFonts w:cs="Courier New"/>
    </w:rPr>
  </w:style>
  <w:style w:type="character" w:customStyle="1" w:styleId="style4150">
    <w:name w:val="ListLabel 3"/>
    <w:next w:val="style4150"/>
    <w:qFormat/>
    <w:rPr>
      <w:rFonts w:cs="Courier New"/>
    </w:rPr>
  </w:style>
  <w:style w:type="character" w:customStyle="1" w:styleId="style4151">
    <w:name w:val="ListLabel 4"/>
    <w:next w:val="style4151"/>
    <w:qFormat/>
    <w:rPr>
      <w:rFonts w:cs="Courier New"/>
    </w:rPr>
  </w:style>
  <w:style w:type="character" w:customStyle="1" w:styleId="style4152">
    <w:name w:val="ListLabel 5"/>
    <w:next w:val="style4152"/>
    <w:qFormat/>
    <w:rPr>
      <w:rFonts w:ascii="Calibri" w:cs="Calibri" w:hAnsi="Calibri"/>
      <w:sz w:val="22"/>
      <w:szCs w:val="22"/>
    </w:rPr>
  </w:style>
  <w:style w:type="paragraph" w:customStyle="1" w:styleId="style4153">
    <w:name w:val="Heading"/>
    <w:basedOn w:val="style0"/>
    <w:next w:val="style66"/>
    <w:qFormat/>
    <w:pPr>
      <w:keepNext/>
      <w:spacing w:before="240" w:after="120"/>
    </w:pPr>
    <w:rPr>
      <w:rFonts w:ascii="Liberation Sans" w:cs="Lohit Devanagari" w:eastAsia="Noto Sans CJK SC" w:hAnsi="Liberation Sans"/>
      <w:sz w:val="28"/>
      <w:szCs w:val="28"/>
    </w:rPr>
  </w:style>
  <w:style w:type="paragraph" w:styleId="style66">
    <w:name w:val="Body Text"/>
    <w:basedOn w:val="style0"/>
    <w:next w:val="style66"/>
    <w:pPr>
      <w:spacing w:after="140" w:lineRule="auto" w:line="276"/>
    </w:pPr>
    <w:rPr/>
  </w:style>
  <w:style w:type="paragraph" w:styleId="style47">
    <w:name w:val="List"/>
    <w:basedOn w:val="style66"/>
    <w:next w:val="style47"/>
    <w:pPr/>
    <w:rPr>
      <w:rFonts w:cs="Lohit Devanagari"/>
    </w:rPr>
  </w:style>
  <w:style w:type="paragraph" w:customStyle="1" w:styleId="style4154">
    <w:name w:val="Caption1"/>
    <w:basedOn w:val="style0"/>
    <w:next w:val="style4154"/>
    <w:qFormat/>
    <w:pPr>
      <w:suppressLineNumbers/>
      <w:spacing w:before="120" w:after="120"/>
    </w:pPr>
    <w:rPr>
      <w:rFonts w:cs="Lohit Devanagari"/>
      <w:i/>
      <w:iCs/>
    </w:rPr>
  </w:style>
  <w:style w:type="paragraph" w:customStyle="1" w:styleId="style4155">
    <w:name w:val="Index"/>
    <w:basedOn w:val="style0"/>
    <w:next w:val="style4155"/>
    <w:qFormat/>
    <w:pPr>
      <w:suppressLineNumbers/>
    </w:pPr>
    <w:rPr>
      <w:rFonts w:cs="Lohit Devanagari"/>
    </w:rPr>
  </w:style>
  <w:style w:type="paragraph" w:styleId="style76">
    <w:name w:val="Date"/>
    <w:basedOn w:val="style0"/>
    <w:next w:val="style0"/>
    <w:qFormat/>
    <w:pPr/>
  </w:style>
  <w:style w:type="paragraph" w:styleId="style62">
    <w:name w:val="Title"/>
    <w:basedOn w:val="style0"/>
    <w:next w:val="style62"/>
    <w:qFormat/>
    <w:uiPriority w:val="10"/>
    <w:pPr>
      <w:spacing w:before="240" w:after="60"/>
      <w:jc w:val="center"/>
      <w:outlineLvl w:val="0"/>
    </w:pPr>
    <w:rPr>
      <w:rFonts w:ascii="Arial" w:cs="Arial" w:hAnsi="Arial"/>
      <w:b/>
      <w:bCs/>
      <w:kern w:val="2"/>
      <w:sz w:val="32"/>
      <w:szCs w:val="32"/>
    </w:rPr>
  </w:style>
  <w:style w:type="paragraph" w:styleId="style30">
    <w:name w:val="annotation text"/>
    <w:basedOn w:val="style0"/>
    <w:next w:val="style30"/>
    <w:link w:val="style4138"/>
    <w:qFormat/>
    <w:pPr/>
    <w:rPr>
      <w:sz w:val="20"/>
      <w:szCs w:val="20"/>
    </w:rPr>
  </w:style>
  <w:style w:type="paragraph" w:styleId="style106">
    <w:name w:val="annotation subject"/>
    <w:basedOn w:val="style30"/>
    <w:next w:val="style106"/>
    <w:link w:val="style4139"/>
    <w:qFormat/>
    <w:pPr/>
    <w:rPr>
      <w:b/>
      <w:bCs/>
    </w:rPr>
  </w:style>
  <w:style w:type="paragraph" w:styleId="style153">
    <w:name w:val="Balloon Text"/>
    <w:basedOn w:val="style0"/>
    <w:next w:val="style153"/>
    <w:link w:val="style4140"/>
    <w:qFormat/>
    <w:pPr/>
    <w:rPr>
      <w:rFonts w:ascii="Segoe UI" w:cs="Segoe UI" w:hAnsi="Segoe UI"/>
      <w:sz w:val="18"/>
      <w:szCs w:val="18"/>
    </w:rPr>
  </w:style>
  <w:style w:type="paragraph" w:customStyle="1" w:styleId="style4156">
    <w:name w:val="Header1"/>
    <w:basedOn w:val="style0"/>
    <w:next w:val="style4156"/>
    <w:link w:val="style4141"/>
    <w:uiPriority w:val="99"/>
    <w:pPr>
      <w:tabs>
        <w:tab w:val="center" w:leader="none" w:pos="4680"/>
        <w:tab w:val="right" w:leader="none" w:pos="9360"/>
      </w:tabs>
    </w:pPr>
    <w:rPr>
      <w:rFonts w:ascii="Calibri" w:eastAsia="DengXian" w:hAnsi="Calibri"/>
      <w:sz w:val="22"/>
      <w:szCs w:val="22"/>
    </w:rPr>
  </w:style>
  <w:style w:type="paragraph" w:customStyle="1" w:styleId="style4157">
    <w:name w:val="Footer1"/>
    <w:basedOn w:val="style0"/>
    <w:next w:val="style4157"/>
    <w:link w:val="style4142"/>
    <w:pPr>
      <w:tabs>
        <w:tab w:val="center" w:leader="none" w:pos="4680"/>
        <w:tab w:val="right" w:leader="none" w:pos="9360"/>
      </w:tabs>
    </w:pPr>
    <w:rPr/>
  </w:style>
  <w:style w:type="paragraph" w:customStyle="1" w:styleId="style4158">
    <w:name w:val="Footnote Text1"/>
    <w:basedOn w:val="style0"/>
    <w:next w:val="style4158"/>
    <w:link w:val="style4143"/>
    <w:pPr/>
    <w:rPr>
      <w:sz w:val="20"/>
      <w:szCs w:val="20"/>
    </w:rPr>
  </w:style>
  <w:style w:type="paragraph" w:styleId="style178">
    <w:name w:val="Revision"/>
    <w:next w:val="style178"/>
    <w:qFormat/>
    <w:uiPriority w:val="99"/>
    <w:pPr/>
    <w:rPr>
      <w:sz w:val="24"/>
      <w:szCs w:val="24"/>
    </w:rPr>
  </w:style>
  <w:style w:type="paragraph" w:styleId="style31">
    <w:name w:val="header"/>
    <w:basedOn w:val="style0"/>
    <w:next w:val="style31"/>
    <w:link w:val="style4159"/>
    <w:uiPriority w:val="99"/>
    <w:pPr>
      <w:tabs>
        <w:tab w:val="center" w:leader="none" w:pos="4680"/>
        <w:tab w:val="right" w:leader="none" w:pos="9360"/>
      </w:tabs>
    </w:pPr>
    <w:rPr/>
  </w:style>
  <w:style w:type="character" w:customStyle="1" w:styleId="style4159">
    <w:name w:val="Header Char_904b8b34-a3c7-4250-8379-b66e8dbfdd6f"/>
    <w:basedOn w:val="style65"/>
    <w:next w:val="style4159"/>
    <w:link w:val="style31"/>
    <w:uiPriority w:val="99"/>
    <w:rPr>
      <w:sz w:val="24"/>
      <w:szCs w:val="24"/>
    </w:rPr>
  </w:style>
  <w:style w:type="paragraph" w:styleId="style32">
    <w:name w:val="footer"/>
    <w:basedOn w:val="style0"/>
    <w:next w:val="style32"/>
    <w:link w:val="style4160"/>
    <w:uiPriority w:val="99"/>
    <w:pPr>
      <w:tabs>
        <w:tab w:val="center" w:leader="none" w:pos="4680"/>
        <w:tab w:val="right" w:leader="none" w:pos="9360"/>
      </w:tabs>
    </w:pPr>
    <w:rPr/>
  </w:style>
  <w:style w:type="character" w:customStyle="1" w:styleId="style4160">
    <w:name w:val="Footer Char_5e496dcb-fa5c-42d3-b190-f64149b41eed"/>
    <w:basedOn w:val="style65"/>
    <w:next w:val="style4160"/>
    <w:link w:val="style32"/>
    <w:uiPriority w:val="99"/>
    <w:rPr>
      <w:sz w:val="24"/>
      <w:szCs w:val="24"/>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F8D2-9214-4C74-BC44-383C88C9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1794</Words>
  <Pages>8</Pages>
  <Characters>9763</Characters>
  <Application>WPS Office</Application>
  <DocSecurity>0</DocSecurity>
  <Paragraphs>64</Paragraphs>
  <ScaleCrop>false</ScaleCrop>
  <LinksUpToDate>false</LinksUpToDate>
  <CharactersWithSpaces>11538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2021-09-11T14:26:47Z</dcterms:created>
  <dc:creator>cynthia koomey</dc:creator>
  <dc:language>en-US</dc:language>
  <lastModifiedBy>SM-N935F</lastModifiedBy>
  <dcterms:modified xsi:type="dcterms:W3CDTF">2021-09-11T14:26:47Z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7948370f4ef04ce29530cd50ad17b9f7</vt:lpwstr>
  </property>
</Properties>
</file>